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ind w:firstLine="803" w:firstLineChars="200"/>
        <w:jc w:val="center"/>
        <w:rPr>
          <w:rFonts w:ascii="仿宋" w:hAnsi="仿宋" w:eastAsia="仿宋"/>
          <w:b/>
          <w:bCs/>
          <w:color w:val="000000" w:themeColor="text1"/>
          <w:sz w:val="40"/>
          <w:szCs w:val="40"/>
          <w:lang w:eastAsia="zh-CN"/>
          <w14:textFill>
            <w14:solidFill>
              <w14:schemeClr w14:val="tx1"/>
            </w14:solidFill>
          </w14:textFill>
        </w:rPr>
      </w:pPr>
      <w:r>
        <w:rPr>
          <w:rFonts w:hint="eastAsia" w:ascii="仿宋" w:hAnsi="仿宋" w:eastAsia="仿宋"/>
          <w:b/>
          <w:bCs/>
          <w:color w:val="000000" w:themeColor="text1"/>
          <w:sz w:val="40"/>
          <w:szCs w:val="40"/>
          <w:lang w:eastAsia="zh-CN"/>
          <w14:textFill>
            <w14:solidFill>
              <w14:schemeClr w14:val="tx1"/>
            </w14:solidFill>
          </w14:textFill>
        </w:rPr>
        <w:t>应急管理与安全工程学院</w:t>
      </w:r>
    </w:p>
    <w:p>
      <w:pPr>
        <w:autoSpaceDE w:val="0"/>
        <w:autoSpaceDN w:val="0"/>
        <w:adjustRightInd w:val="0"/>
        <w:spacing w:line="560" w:lineRule="exact"/>
        <w:ind w:firstLine="803" w:firstLineChars="200"/>
        <w:jc w:val="center"/>
        <w:rPr>
          <w:rFonts w:ascii="仿宋" w:hAnsi="仿宋" w:eastAsia="仿宋"/>
          <w:b/>
          <w:bCs/>
          <w:color w:val="000000" w:themeColor="text1"/>
          <w:sz w:val="40"/>
          <w:szCs w:val="40"/>
          <w:lang w:eastAsia="zh-CN"/>
          <w14:textFill>
            <w14:solidFill>
              <w14:schemeClr w14:val="tx1"/>
            </w14:solidFill>
          </w14:textFill>
        </w:rPr>
      </w:pPr>
      <w:r>
        <w:rPr>
          <w:rFonts w:hint="eastAsia" w:ascii="仿宋" w:hAnsi="仿宋" w:eastAsia="仿宋"/>
          <w:b/>
          <w:bCs/>
          <w:color w:val="000000" w:themeColor="text1"/>
          <w:sz w:val="40"/>
          <w:szCs w:val="40"/>
          <w:lang w:eastAsia="zh-CN"/>
          <w14:textFill>
            <w14:solidFill>
              <w14:schemeClr w14:val="tx1"/>
            </w14:solidFill>
          </w14:textFill>
        </w:rPr>
        <w:t>2024届优秀本科毕业生免试攻读</w:t>
      </w:r>
    </w:p>
    <w:p>
      <w:pPr>
        <w:autoSpaceDE w:val="0"/>
        <w:autoSpaceDN w:val="0"/>
        <w:adjustRightInd w:val="0"/>
        <w:spacing w:line="560" w:lineRule="exact"/>
        <w:ind w:firstLine="803" w:firstLineChars="200"/>
        <w:jc w:val="center"/>
        <w:rPr>
          <w:rFonts w:ascii="仿宋" w:hAnsi="仿宋" w:eastAsia="仿宋"/>
          <w:b/>
          <w:bCs/>
          <w:color w:val="000000" w:themeColor="text1"/>
          <w:sz w:val="40"/>
          <w:szCs w:val="40"/>
          <w:lang w:eastAsia="zh-CN"/>
          <w14:textFill>
            <w14:solidFill>
              <w14:schemeClr w14:val="tx1"/>
            </w14:solidFill>
          </w14:textFill>
        </w:rPr>
      </w:pPr>
      <w:r>
        <w:rPr>
          <w:rFonts w:hint="eastAsia" w:ascii="仿宋" w:hAnsi="仿宋" w:eastAsia="仿宋"/>
          <w:b/>
          <w:bCs/>
          <w:color w:val="000000" w:themeColor="text1"/>
          <w:sz w:val="40"/>
          <w:szCs w:val="40"/>
          <w:lang w:eastAsia="zh-CN"/>
          <w14:textFill>
            <w14:solidFill>
              <w14:schemeClr w14:val="tx1"/>
            </w14:solidFill>
          </w14:textFill>
        </w:rPr>
        <w:t>硕士学位研究生推免细则</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为了做好推荐2024届优秀应届本科毕业生免试攻读硕士学位研究生工作（以下简称推免工作，相关学生简称推免生），根据《江西理工大学关于印发江西理工大学推荐优秀应届本科毕业生免试攻读硕士学位研究生工作管理办法的通知》、《关于做好推荐2024届优秀本科毕业生免试攻读硕士学位研究生工作的通知》精神，结合我院实际情况，特制定本细则。</w:t>
      </w:r>
    </w:p>
    <w:p>
      <w:pPr>
        <w:spacing w:line="560" w:lineRule="exact"/>
        <w:ind w:firstLine="643" w:firstLineChars="200"/>
        <w:jc w:val="both"/>
        <w:rPr>
          <w:rFonts w:ascii="仿宋" w:hAnsi="仿宋" w:eastAsia="仿宋"/>
          <w:b/>
          <w:sz w:val="32"/>
          <w:szCs w:val="32"/>
          <w:lang w:eastAsia="zh-CN"/>
        </w:rPr>
      </w:pPr>
      <w:r>
        <w:rPr>
          <w:rFonts w:hint="eastAsia" w:ascii="仿宋" w:hAnsi="仿宋" w:eastAsia="仿宋"/>
          <w:b/>
          <w:sz w:val="32"/>
          <w:szCs w:val="32"/>
          <w:lang w:eastAsia="zh-CN"/>
        </w:rPr>
        <w:t>一、推免工作原则</w:t>
      </w:r>
    </w:p>
    <w:p>
      <w:pPr>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推免工作应坚持科学遴选，落实立德树人根本任务。坚持德智体美劳全面衡量，以德为先，把学生思想品德考核作为推免生遴选的重要内容和录取的重要依据，突出考查学生的一贯学业表现，注重学生全面发展，综合评价学生的各方面表现。推免工作应确保公开、公正、公平。推免工作安排、要求及结果，均予以公示。</w:t>
      </w:r>
    </w:p>
    <w:p>
      <w:pPr>
        <w:spacing w:line="560" w:lineRule="exact"/>
        <w:ind w:firstLine="643" w:firstLineChars="200"/>
        <w:jc w:val="both"/>
        <w:rPr>
          <w:rFonts w:ascii="仿宋" w:hAnsi="仿宋" w:eastAsia="仿宋"/>
          <w:b/>
          <w:bCs/>
          <w:sz w:val="32"/>
          <w:szCs w:val="32"/>
          <w:lang w:eastAsia="zh-CN"/>
        </w:rPr>
      </w:pPr>
      <w:r>
        <w:rPr>
          <w:rFonts w:hint="eastAsia" w:ascii="仿宋" w:hAnsi="仿宋" w:eastAsia="仿宋"/>
          <w:b/>
          <w:bCs/>
          <w:sz w:val="32"/>
          <w:szCs w:val="32"/>
          <w:lang w:eastAsia="zh-CN"/>
        </w:rPr>
        <w:t>二、组织机构</w:t>
      </w:r>
    </w:p>
    <w:p>
      <w:pPr>
        <w:spacing w:line="560" w:lineRule="exact"/>
        <w:ind w:firstLine="640" w:firstLineChars="200"/>
        <w:jc w:val="both"/>
        <w:rPr>
          <w:rFonts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（一）推免工作领导小组</w:t>
      </w:r>
    </w:p>
    <w:p>
      <w:pPr>
        <w:spacing w:line="560" w:lineRule="exact"/>
        <w:ind w:firstLine="640" w:firstLineChars="200"/>
        <w:jc w:val="both"/>
        <w:rPr>
          <w:rFonts w:ascii="仿宋" w:hAnsi="仿宋" w:eastAsia="仿宋"/>
          <w:color w:val="000000" w:themeColor="text1"/>
          <w:sz w:val="32"/>
          <w:szCs w:val="32"/>
          <w:lang w:eastAsia="zh-CN"/>
          <w14:textFill>
            <w14:solidFill>
              <w14:schemeClr w14:val="tx1"/>
            </w14:solidFill>
          </w14:textFill>
        </w:rPr>
      </w:pPr>
      <w:bookmarkStart w:id="20" w:name="_GoBack"/>
      <w:bookmarkEnd w:id="20"/>
      <w:r>
        <w:rPr>
          <w:rFonts w:hint="eastAsia" w:ascii="仿宋" w:hAnsi="仿宋" w:eastAsia="仿宋"/>
          <w:color w:val="000000" w:themeColor="text1"/>
          <w:sz w:val="32"/>
          <w:szCs w:val="32"/>
          <w:lang w:eastAsia="zh-CN"/>
          <w14:textFill>
            <w14:solidFill>
              <w14:schemeClr w14:val="tx1"/>
            </w14:solidFill>
          </w14:textFill>
        </w:rPr>
        <w:t>（二）专家审核小组</w:t>
      </w:r>
    </w:p>
    <w:p>
      <w:pPr>
        <w:spacing w:line="56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专家审核小组（专家组成员应由具有相关学科副教授以上职称的教师组成），对申请推免资格学生的科研创新成果、论文、竞赛获奖奖项及内容进行审核鉴定，排除抄袭、造假、冒名及有名无实等情况，并组织相关学生在一定范围内进行公开答辩。对学生提交的多篇科研成果实行代表作评价，评价重点聚焦到创新质量和个人贡献。专家审核小组及每位成员都要给出明确审核鉴定意见并签字存档。专家组成员为单数且不少于5人组成，5人有3人及以上同意，7人有4人及以上同意，以此类推，即获得通过。</w:t>
      </w:r>
    </w:p>
    <w:p>
      <w:pPr>
        <w:spacing w:line="56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答辩全程要录音录像，答辩结果要公开公示。通过审核鉴定或答辩的学生特殊学术专长，须在推免系统和本单位网站上予以公示。未通过审核鉴定或答辩的，不得纳入推免遴选综合评价成绩计算体系。</w:t>
      </w:r>
    </w:p>
    <w:p>
      <w:pPr>
        <w:spacing w:line="560" w:lineRule="exact"/>
        <w:ind w:firstLine="643" w:firstLineChars="200"/>
        <w:jc w:val="both"/>
        <w:rPr>
          <w:rFonts w:ascii="仿宋" w:hAnsi="仿宋" w:eastAsia="仿宋"/>
          <w:b/>
          <w:sz w:val="32"/>
          <w:szCs w:val="32"/>
          <w:lang w:eastAsia="zh-CN"/>
        </w:rPr>
      </w:pPr>
      <w:r>
        <w:rPr>
          <w:rFonts w:hint="eastAsia" w:ascii="仿宋" w:hAnsi="仿宋" w:eastAsia="仿宋"/>
          <w:b/>
          <w:sz w:val="32"/>
          <w:szCs w:val="32"/>
          <w:lang w:eastAsia="zh-CN"/>
        </w:rPr>
        <w:t>三、推免条件</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1、学院从具备下列条件的学生中择优遴选推免生：</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（1）学校在校应届本科毕业生（不含专升本、第二学士学位、独立学院学生）；</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（2）具有高尚的爱国主义情操和集体主义精神，社会主义信念坚定，社会责任感强，遵纪守法，积极向上；</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3）勤奋学习，刻苦钻研，成绩优秀，学术研究兴趣浓厚，有较强的创新意识、创新能力和专业能力，前三学年所有课程（不含校级公选课）平均绩点成绩在本专业排名前35%，且必修课和专业任选课无课程积欠（已修满教学计划规定的学分外多修的课程除外）；</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（4）全国大学生英语四级考试成绩不低于425分；</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 xml:space="preserve">（5）诚实守信，学风端正，无任何考试作弊和剽窃他人学术成果记录； </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 xml:space="preserve">（6）思政必修课无补考记录，品德评语良好以上，无任何违法违纪受处分记录或已解除纪律处分； </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（7）身心健康，身体健康状况符合国家规定的体检标准，毕业时能获</w:t>
      </w:r>
      <w:r>
        <w:rPr>
          <w:rFonts w:hint="eastAsia" w:ascii="仿宋" w:hAnsi="仿宋" w:eastAsia="仿宋"/>
          <w:sz w:val="32"/>
          <w:szCs w:val="32"/>
          <w:highlight w:val="none"/>
          <w:lang w:eastAsia="zh-CN"/>
        </w:rPr>
        <w:t>得</w:t>
      </w:r>
      <w:r>
        <w:rPr>
          <w:rFonts w:hint="eastAsia" w:ascii="仿宋" w:hAnsi="仿宋" w:eastAsia="仿宋"/>
          <w:color w:val="auto"/>
          <w:sz w:val="32"/>
          <w:szCs w:val="32"/>
          <w:highlight w:val="none"/>
          <w:lang w:eastAsia="zh-CN"/>
        </w:rPr>
        <w:t>本科生</w:t>
      </w:r>
      <w:r>
        <w:rPr>
          <w:rFonts w:hint="eastAsia" w:ascii="仿宋" w:hAnsi="仿宋" w:eastAsia="仿宋"/>
          <w:sz w:val="32"/>
          <w:szCs w:val="32"/>
          <w:highlight w:val="none"/>
          <w:lang w:eastAsia="zh-CN"/>
        </w:rPr>
        <w:t>学士</w:t>
      </w:r>
      <w:r>
        <w:rPr>
          <w:rFonts w:hint="eastAsia" w:ascii="仿宋" w:hAnsi="仿宋" w:eastAsia="仿宋"/>
          <w:sz w:val="32"/>
          <w:szCs w:val="32"/>
          <w:lang w:eastAsia="zh-CN"/>
        </w:rPr>
        <w:t>学位和毕业证书。</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2、在满足推免生应具备的条件的前提下，推免生学术专长或竞赛符合《推免生候选人附加分实施细则》（见附件）有关条件的可按规定加分。</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1）推免生学术专长仅限学生本科阶段在核心期刊上以独立作者、第一作者或通讯作者发表的与学业相关的科研论文；作为主力成员参加与学业相关的国内权威科研竞赛（全国赛）并获奖（国际赛事参照执行，但不得低于国内赛事相关要求）。</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（2）学生与直系亲属或学历、职称、职务明显高于本人者合作的科研成果、竞赛奖项等仅作为参考，不纳入学生本人推免遴选综合评价成绩计算体系，同等条件下可优先考虑。</w:t>
      </w:r>
    </w:p>
    <w:p>
      <w:pPr>
        <w:autoSpaceDE w:val="0"/>
        <w:autoSpaceDN w:val="0"/>
        <w:adjustRightInd w:val="0"/>
        <w:spacing w:line="560" w:lineRule="exact"/>
        <w:ind w:firstLine="643" w:firstLineChars="200"/>
        <w:jc w:val="both"/>
        <w:rPr>
          <w:rFonts w:ascii="仿宋" w:hAnsi="仿宋" w:eastAsia="仿宋"/>
          <w:b/>
          <w:sz w:val="32"/>
          <w:szCs w:val="32"/>
          <w:lang w:eastAsia="zh-CN"/>
        </w:rPr>
      </w:pPr>
      <w:r>
        <w:rPr>
          <w:rFonts w:hint="eastAsia" w:ascii="仿宋" w:hAnsi="仿宋" w:eastAsia="仿宋"/>
          <w:b/>
          <w:sz w:val="32"/>
          <w:szCs w:val="32"/>
          <w:lang w:eastAsia="zh-CN"/>
        </w:rPr>
        <w:t>四、推免指标及分配</w:t>
      </w:r>
    </w:p>
    <w:p>
      <w:pPr>
        <w:spacing w:line="560" w:lineRule="exact"/>
        <w:ind w:firstLine="640" w:firstLineChars="200"/>
        <w:jc w:val="both"/>
        <w:rPr>
          <w:rFonts w:ascii="仿宋" w:hAnsi="仿宋" w:eastAsia="仿宋"/>
          <w:color w:val="auto"/>
          <w:sz w:val="32"/>
          <w:szCs w:val="32"/>
          <w:lang w:eastAsia="zh-CN"/>
        </w:rPr>
      </w:pPr>
      <w:r>
        <w:rPr>
          <w:rFonts w:hint="eastAsia" w:ascii="仿宋" w:hAnsi="仿宋" w:eastAsia="仿宋"/>
          <w:color w:val="auto"/>
          <w:sz w:val="32"/>
          <w:szCs w:val="32"/>
          <w:lang w:eastAsia="zh-CN"/>
        </w:rPr>
        <w:t>我院的2024届优秀本科毕业生推免指标为</w:t>
      </w: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lang w:eastAsia="zh-CN"/>
        </w:rPr>
        <w:t>人</w:t>
      </w:r>
      <w:r>
        <w:rPr>
          <w:rFonts w:hint="eastAsia" w:ascii="仿宋" w:hAnsi="仿宋" w:eastAsia="仿宋"/>
          <w:color w:val="auto"/>
          <w:sz w:val="32"/>
          <w:szCs w:val="32"/>
          <w:lang w:eastAsia="zh-CN"/>
        </w:rPr>
        <w:t>。考虑我院的学科设置及发展情况，推免指标分配为：安全工程专业推免指标</w:t>
      </w:r>
      <w:r>
        <w:rPr>
          <w:rFonts w:hint="eastAsia" w:ascii="仿宋" w:hAnsi="仿宋" w:eastAsia="仿宋"/>
          <w:color w:val="auto"/>
          <w:sz w:val="32"/>
          <w:szCs w:val="32"/>
          <w:lang w:val="en-US" w:eastAsia="zh-CN"/>
        </w:rPr>
        <w:t>4</w:t>
      </w:r>
      <w:r>
        <w:rPr>
          <w:rFonts w:hint="eastAsia" w:ascii="仿宋" w:hAnsi="仿宋" w:eastAsia="仿宋"/>
          <w:color w:val="auto"/>
          <w:sz w:val="32"/>
          <w:szCs w:val="32"/>
          <w:lang w:eastAsia="zh-CN"/>
        </w:rPr>
        <w:t>人，行政管理专业推免指标3人，如果该专业报名数未满，指标由学院统筹。</w:t>
      </w:r>
    </w:p>
    <w:p>
      <w:pPr>
        <w:autoSpaceDE w:val="0"/>
        <w:autoSpaceDN w:val="0"/>
        <w:adjustRightInd w:val="0"/>
        <w:spacing w:line="560" w:lineRule="exact"/>
        <w:ind w:firstLine="643" w:firstLineChars="200"/>
        <w:jc w:val="both"/>
        <w:rPr>
          <w:rFonts w:ascii="仿宋" w:hAnsi="仿宋" w:eastAsia="仿宋"/>
          <w:b/>
          <w:sz w:val="32"/>
          <w:szCs w:val="32"/>
          <w:lang w:eastAsia="zh-CN"/>
        </w:rPr>
      </w:pPr>
      <w:r>
        <w:rPr>
          <w:rFonts w:hint="eastAsia" w:ascii="仿宋" w:hAnsi="仿宋" w:eastAsia="仿宋"/>
          <w:b/>
          <w:sz w:val="32"/>
          <w:szCs w:val="32"/>
          <w:lang w:eastAsia="zh-CN"/>
        </w:rPr>
        <w:t>五、推免生成绩评定</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推免综合</w:t>
      </w:r>
      <w:r>
        <w:rPr>
          <w:rFonts w:ascii="仿宋" w:hAnsi="仿宋" w:eastAsia="仿宋"/>
          <w:sz w:val="32"/>
          <w:szCs w:val="32"/>
          <w:lang w:eastAsia="zh-CN"/>
        </w:rPr>
        <w:t xml:space="preserve">成绩 = </w:t>
      </w:r>
      <w:r>
        <w:rPr>
          <w:rFonts w:hint="eastAsia" w:ascii="仿宋" w:hAnsi="仿宋" w:eastAsia="仿宋"/>
          <w:sz w:val="32"/>
          <w:szCs w:val="32"/>
          <w:lang w:eastAsia="zh-CN"/>
        </w:rPr>
        <w:t>课程平均绩点成绩</w:t>
      </w:r>
      <w:r>
        <w:rPr>
          <w:rFonts w:ascii="仿宋" w:hAnsi="仿宋" w:eastAsia="仿宋"/>
          <w:sz w:val="32"/>
          <w:szCs w:val="32"/>
          <w:lang w:eastAsia="zh-CN"/>
        </w:rPr>
        <w:t>+</w:t>
      </w:r>
      <w:r>
        <w:rPr>
          <w:rFonts w:hint="eastAsia" w:ascii="仿宋" w:hAnsi="仿宋" w:eastAsia="仿宋"/>
          <w:sz w:val="32"/>
          <w:szCs w:val="32"/>
          <w:lang w:eastAsia="zh-CN"/>
        </w:rPr>
        <w:t>附加分</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课程平均绩点成绩</w:t>
      </w:r>
      <w:r>
        <w:rPr>
          <w:rFonts w:ascii="仿宋" w:hAnsi="仿宋" w:eastAsia="仿宋"/>
          <w:sz w:val="32"/>
          <w:szCs w:val="32"/>
          <w:lang w:eastAsia="zh-CN"/>
        </w:rPr>
        <w:t>=</w:t>
      </w:r>
      <w:r>
        <w:rPr>
          <w:rFonts w:hint="eastAsia" w:ascii="仿宋" w:hAnsi="仿宋" w:eastAsia="仿宋"/>
          <w:sz w:val="32"/>
          <w:szCs w:val="32"/>
        </w:rPr>
        <w:t>Σ</w:t>
      </w:r>
      <w:r>
        <w:rPr>
          <w:rFonts w:hint="eastAsia" w:ascii="仿宋" w:hAnsi="仿宋" w:eastAsia="仿宋"/>
          <w:sz w:val="32"/>
          <w:szCs w:val="32"/>
          <w:lang w:eastAsia="zh-CN"/>
        </w:rPr>
        <w:t>（某门课程成绩×课程学分）</w:t>
      </w:r>
      <w:r>
        <w:rPr>
          <w:rFonts w:ascii="仿宋" w:hAnsi="仿宋" w:eastAsia="仿宋"/>
          <w:sz w:val="32"/>
          <w:szCs w:val="32"/>
          <w:lang w:eastAsia="zh-CN"/>
        </w:rPr>
        <w:t xml:space="preserve">/ </w:t>
      </w:r>
      <w:r>
        <w:rPr>
          <w:rFonts w:hint="eastAsia" w:ascii="仿宋" w:hAnsi="仿宋" w:eastAsia="仿宋"/>
          <w:sz w:val="32"/>
          <w:szCs w:val="32"/>
          <w:lang w:eastAsia="zh-CN"/>
        </w:rPr>
        <w:t>所修课程学分之和。课程为前六个学期除校级公选课外的所有课程。</w:t>
      </w:r>
      <w:r>
        <w:rPr>
          <w:rFonts w:ascii="仿宋" w:hAnsi="仿宋" w:eastAsia="仿宋"/>
          <w:sz w:val="32"/>
          <w:szCs w:val="32"/>
          <w:lang w:eastAsia="zh-CN"/>
        </w:rPr>
        <w:t>附加分的</w:t>
      </w:r>
      <w:r>
        <w:rPr>
          <w:rFonts w:hint="eastAsia" w:ascii="仿宋" w:hAnsi="仿宋" w:eastAsia="仿宋"/>
          <w:sz w:val="32"/>
          <w:szCs w:val="32"/>
          <w:lang w:eastAsia="zh-CN"/>
        </w:rPr>
        <w:t>业绩认定截止到</w:t>
      </w:r>
      <w:r>
        <w:rPr>
          <w:rFonts w:hint="eastAsia" w:ascii="仿宋" w:hAnsi="仿宋" w:eastAsia="仿宋"/>
          <w:sz w:val="32"/>
          <w:szCs w:val="32"/>
          <w:highlight w:val="none"/>
          <w:lang w:val="en-US" w:eastAsia="zh-CN"/>
        </w:rPr>
        <w:t>2023</w:t>
      </w:r>
      <w:r>
        <w:rPr>
          <w:rFonts w:hint="eastAsia" w:ascii="仿宋" w:hAnsi="仿宋" w:eastAsia="仿宋"/>
          <w:sz w:val="32"/>
          <w:szCs w:val="32"/>
          <w:highlight w:val="none"/>
          <w:lang w:eastAsia="zh-CN"/>
        </w:rPr>
        <w:t>年8月31日</w:t>
      </w:r>
      <w:r>
        <w:rPr>
          <w:rFonts w:hint="eastAsia" w:ascii="仿宋" w:hAnsi="仿宋" w:eastAsia="仿宋"/>
          <w:sz w:val="32"/>
          <w:szCs w:val="32"/>
          <w:lang w:eastAsia="zh-CN"/>
        </w:rPr>
        <w:t>。</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附加分的</w:t>
      </w:r>
      <w:r>
        <w:rPr>
          <w:rFonts w:ascii="仿宋" w:hAnsi="仿宋" w:eastAsia="仿宋"/>
          <w:sz w:val="32"/>
          <w:szCs w:val="32"/>
          <w:lang w:eastAsia="zh-CN"/>
        </w:rPr>
        <w:t>计算</w:t>
      </w:r>
      <w:r>
        <w:rPr>
          <w:rFonts w:hint="eastAsia" w:ascii="仿宋" w:hAnsi="仿宋" w:eastAsia="仿宋"/>
          <w:sz w:val="32"/>
          <w:szCs w:val="32"/>
          <w:lang w:eastAsia="zh-CN"/>
        </w:rPr>
        <w:t>规则详</w:t>
      </w:r>
      <w:r>
        <w:rPr>
          <w:rFonts w:ascii="仿宋" w:hAnsi="仿宋" w:eastAsia="仿宋"/>
          <w:sz w:val="32"/>
          <w:szCs w:val="32"/>
          <w:lang w:eastAsia="zh-CN"/>
        </w:rPr>
        <w:t>见附件</w:t>
      </w:r>
      <w:r>
        <w:rPr>
          <w:rFonts w:hint="eastAsia" w:ascii="仿宋" w:hAnsi="仿宋" w:eastAsia="仿宋"/>
          <w:sz w:val="32"/>
          <w:szCs w:val="32"/>
          <w:lang w:eastAsia="zh-CN"/>
        </w:rPr>
        <w:t>。</w:t>
      </w:r>
    </w:p>
    <w:p>
      <w:pPr>
        <w:autoSpaceDE w:val="0"/>
        <w:autoSpaceDN w:val="0"/>
        <w:adjustRightInd w:val="0"/>
        <w:spacing w:line="560" w:lineRule="exact"/>
        <w:ind w:firstLine="643" w:firstLineChars="200"/>
        <w:jc w:val="both"/>
        <w:rPr>
          <w:rFonts w:ascii="仿宋" w:hAnsi="仿宋" w:eastAsia="仿宋"/>
          <w:b/>
          <w:sz w:val="32"/>
          <w:szCs w:val="32"/>
          <w:lang w:eastAsia="zh-CN"/>
        </w:rPr>
      </w:pPr>
      <w:r>
        <w:rPr>
          <w:rFonts w:hint="eastAsia" w:ascii="仿宋" w:hAnsi="仿宋" w:eastAsia="仿宋"/>
          <w:b/>
          <w:sz w:val="32"/>
          <w:szCs w:val="32"/>
          <w:lang w:eastAsia="zh-CN"/>
        </w:rPr>
        <w:t>六、推免流程</w:t>
      </w:r>
    </w:p>
    <w:p>
      <w:pPr>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1、符合条件的学生在</w:t>
      </w:r>
      <w:r>
        <w:rPr>
          <w:rFonts w:hint="eastAsia" w:ascii="仿宋" w:hAnsi="仿宋" w:eastAsia="仿宋"/>
          <w:sz w:val="32"/>
          <w:szCs w:val="32"/>
          <w:highlight w:val="none"/>
          <w:lang w:eastAsia="zh-CN"/>
        </w:rPr>
        <w:t>9月</w:t>
      </w:r>
      <w:r>
        <w:rPr>
          <w:rFonts w:hint="eastAsia" w:ascii="仿宋" w:hAnsi="仿宋" w:eastAsia="仿宋"/>
          <w:sz w:val="32"/>
          <w:szCs w:val="32"/>
          <w:highlight w:val="none"/>
          <w:lang w:val="en-US" w:eastAsia="zh-CN"/>
        </w:rPr>
        <w:t>19</w:t>
      </w:r>
      <w:r>
        <w:rPr>
          <w:rFonts w:hint="eastAsia" w:ascii="仿宋" w:hAnsi="仿宋" w:eastAsia="仿宋"/>
          <w:sz w:val="32"/>
          <w:szCs w:val="32"/>
          <w:highlight w:val="none"/>
          <w:lang w:eastAsia="zh-CN"/>
        </w:rPr>
        <w:t>日1</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lang w:eastAsia="zh-CN"/>
        </w:rPr>
        <w:t>点前向</w:t>
      </w:r>
      <w:r>
        <w:rPr>
          <w:rFonts w:hint="eastAsia" w:ascii="仿宋" w:hAnsi="仿宋" w:eastAsia="仿宋"/>
          <w:sz w:val="32"/>
          <w:szCs w:val="32"/>
          <w:lang w:eastAsia="zh-CN"/>
        </w:rPr>
        <w:t>学院提出书面申请（所申报的硕士专业原则上应与本科就读专业一致或相近），填写《江西理工大学推荐优秀应届本科毕业生免试攻读硕士研究生</w:t>
      </w:r>
      <w:r>
        <w:rPr>
          <w:rFonts w:hint="eastAsia" w:ascii="仿宋" w:hAnsi="仿宋" w:eastAsia="仿宋"/>
          <w:sz w:val="32"/>
          <w:szCs w:val="32"/>
          <w:highlight w:val="none"/>
          <w:lang w:eastAsia="zh-CN"/>
        </w:rPr>
        <w:t>审核表</w:t>
      </w:r>
      <w:r>
        <w:rPr>
          <w:rFonts w:hint="eastAsia" w:ascii="仿宋" w:hAnsi="仿宋" w:eastAsia="仿宋"/>
          <w:sz w:val="32"/>
          <w:szCs w:val="32"/>
          <w:lang w:eastAsia="zh-CN"/>
        </w:rPr>
        <w:t>》和《江西理工大学推荐优秀应届本科毕业生免试攻读硕士研究生申请表》，</w:t>
      </w:r>
      <w:r>
        <w:rPr>
          <w:rFonts w:hint="eastAsia" w:ascii="仿宋" w:hAnsi="仿宋" w:eastAsia="仿宋"/>
          <w:color w:val="000000" w:themeColor="text1"/>
          <w:sz w:val="32"/>
          <w:szCs w:val="32"/>
          <w:lang w:eastAsia="zh-CN"/>
          <w14:textFill>
            <w14:solidFill>
              <w14:schemeClr w14:val="tx1"/>
            </w14:solidFill>
          </w14:textFill>
        </w:rPr>
        <w:t>并附学生成绩单、有关成果与奖励证明的原件、复印件及原件扫描件电子档一份。</w:t>
      </w:r>
      <w:r>
        <w:rPr>
          <w:rFonts w:hint="eastAsia" w:ascii="仿宋" w:hAnsi="仿宋" w:eastAsia="仿宋"/>
          <w:sz w:val="32"/>
          <w:szCs w:val="32"/>
          <w:lang w:eastAsia="zh-CN"/>
        </w:rPr>
        <w:t>所有相关材料，请用纸质档案袋装好，并注明姓名、专业班级及联系方式，交红旗校区应急管理与安全工程学院212办公室；相关电子档以“身份证号_姓名”命名发送至邮</w:t>
      </w:r>
      <w:r>
        <w:rPr>
          <w:rFonts w:hint="eastAsia" w:ascii="仿宋" w:hAnsi="仿宋" w:eastAsia="仿宋"/>
          <w:sz w:val="32"/>
          <w:szCs w:val="32"/>
          <w:highlight w:val="none"/>
          <w:lang w:eastAsia="zh-CN"/>
        </w:rPr>
        <w:t>箱</w:t>
      </w:r>
      <w:r>
        <w:rPr>
          <w:rFonts w:hint="eastAsia" w:ascii="仿宋" w:hAnsi="仿宋" w:eastAsia="仿宋"/>
          <w:sz w:val="32"/>
          <w:szCs w:val="32"/>
          <w:highlight w:val="none"/>
          <w:lang w:val="en-US" w:eastAsia="zh-CN"/>
        </w:rPr>
        <w:t>2658471729</w:t>
      </w:r>
      <w:r>
        <w:rPr>
          <w:rFonts w:hint="eastAsia" w:ascii="仿宋" w:hAnsi="仿宋" w:eastAsia="仿宋"/>
          <w:sz w:val="32"/>
          <w:szCs w:val="32"/>
          <w:highlight w:val="none"/>
          <w:lang w:eastAsia="zh-CN"/>
        </w:rPr>
        <w:t>@qq.com。</w:t>
      </w:r>
    </w:p>
    <w:p>
      <w:pPr>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2、学院推免工作小组严格按照“推免条件”对申请对象进行资格审核，凡符合要求者，由学院推免工作小组分专业按推免总成绩从高到低进行排序工作，按推免名额确定拟资格名单（含1-2名候补），并向学生公示。同时受理拟推荐资格名单的业绩及附加分相关的申诉。</w:t>
      </w:r>
    </w:p>
    <w:p>
      <w:pPr>
        <w:widowControl/>
        <w:wordWrap w:val="0"/>
        <w:spacing w:line="560" w:lineRule="exact"/>
        <w:ind w:firstLine="640" w:firstLineChars="200"/>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eastAsia="zh-CN"/>
        </w:rPr>
        <w:t>3、</w:t>
      </w:r>
      <w:r>
        <w:rPr>
          <w:rFonts w:hint="eastAsia" w:ascii="仿宋" w:hAnsi="仿宋" w:eastAsia="仿宋" w:cs="仿宋"/>
          <w:color w:val="000000" w:themeColor="text1"/>
          <w:sz w:val="32"/>
          <w:szCs w:val="32"/>
          <w:lang w:eastAsia="zh-CN"/>
          <w14:textFill>
            <w14:solidFill>
              <w14:schemeClr w14:val="tx1"/>
            </w14:solidFill>
          </w14:textFill>
        </w:rPr>
        <w:t>根据推免总成绩排序，由学院推免工作小组按推免生名额择优确定推荐名单报研究生院</w:t>
      </w:r>
      <w:r>
        <w:rPr>
          <w:rFonts w:hint="eastAsia" w:ascii="仿宋" w:hAnsi="仿宋" w:eastAsia="仿宋" w:cs="仿宋"/>
          <w:color w:val="000000" w:themeColor="text1"/>
          <w:sz w:val="32"/>
          <w:szCs w:val="32"/>
          <w:highlight w:val="none"/>
          <w:lang w:eastAsia="zh-CN"/>
          <w14:textFill>
            <w14:solidFill>
              <w14:schemeClr w14:val="tx1"/>
            </w14:solidFill>
          </w14:textFill>
        </w:rPr>
        <w:t>。9月</w:t>
      </w:r>
      <w:r>
        <w:rPr>
          <w:rFonts w:hint="eastAsia" w:ascii="仿宋" w:hAnsi="仿宋" w:eastAsia="仿宋" w:cs="仿宋"/>
          <w:color w:val="000000" w:themeColor="text1"/>
          <w:sz w:val="32"/>
          <w:szCs w:val="32"/>
          <w:highlight w:val="none"/>
          <w:lang w:val="en-US" w:eastAsia="zh-CN"/>
          <w14:textFill>
            <w14:solidFill>
              <w14:schemeClr w14:val="tx1"/>
            </w14:solidFill>
          </w14:textFill>
        </w:rPr>
        <w:t>25</w:t>
      </w:r>
      <w:r>
        <w:rPr>
          <w:rFonts w:hint="eastAsia" w:ascii="仿宋" w:hAnsi="仿宋" w:eastAsia="仿宋" w:cs="仿宋"/>
          <w:color w:val="000000" w:themeColor="text1"/>
          <w:sz w:val="32"/>
          <w:szCs w:val="32"/>
          <w:highlight w:val="none"/>
          <w:lang w:eastAsia="zh-CN"/>
          <w14:textFill>
            <w14:solidFill>
              <w14:schemeClr w14:val="tx1"/>
            </w14:solidFill>
          </w14:textFill>
        </w:rPr>
        <w:t>日研究</w:t>
      </w:r>
      <w:r>
        <w:rPr>
          <w:rFonts w:hint="eastAsia" w:ascii="仿宋" w:hAnsi="仿宋" w:eastAsia="仿宋" w:cs="仿宋"/>
          <w:color w:val="000000" w:themeColor="text1"/>
          <w:sz w:val="32"/>
          <w:szCs w:val="32"/>
          <w:lang w:eastAsia="zh-CN"/>
          <w14:textFill>
            <w14:solidFill>
              <w14:schemeClr w14:val="tx1"/>
            </w14:solidFill>
          </w14:textFill>
        </w:rPr>
        <w:t>生院对拟推荐资格名单进行公示</w:t>
      </w:r>
      <w:r>
        <w:rPr>
          <w:rFonts w:hint="eastAsia" w:ascii="仿宋" w:hAnsi="仿宋" w:eastAsia="仿宋" w:cs="仿宋"/>
          <w:color w:val="000000" w:themeColor="text1"/>
          <w:sz w:val="32"/>
          <w:szCs w:val="32"/>
          <w:highlight w:val="none"/>
          <w:lang w:eastAsia="zh-CN"/>
          <w14:textFill>
            <w14:solidFill>
              <w14:schemeClr w14:val="tx1"/>
            </w14:solidFill>
          </w14:textFill>
        </w:rPr>
        <w:t>；9月2</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lang w:eastAsia="zh-CN"/>
          <w14:textFill>
            <w14:solidFill>
              <w14:schemeClr w14:val="tx1"/>
            </w14:solidFill>
          </w14:textFill>
        </w:rPr>
        <w:t>日1</w:t>
      </w:r>
      <w:r>
        <w:rPr>
          <w:rFonts w:hint="eastAsia" w:ascii="仿宋" w:hAnsi="仿宋" w:eastAsia="仿宋" w:cs="仿宋"/>
          <w:color w:val="000000" w:themeColor="text1"/>
          <w:sz w:val="32"/>
          <w:szCs w:val="32"/>
          <w:highlight w:val="none"/>
          <w:lang w:val="en-US" w:eastAsia="zh-CN"/>
          <w14:textFill>
            <w14:solidFill>
              <w14:schemeClr w14:val="tx1"/>
            </w14:solidFill>
          </w14:textFill>
        </w:rPr>
        <w:t>7</w:t>
      </w:r>
      <w:r>
        <w:rPr>
          <w:rFonts w:hint="eastAsia" w:ascii="仿宋" w:hAnsi="仿宋" w:eastAsia="仿宋" w:cs="仿宋"/>
          <w:color w:val="000000" w:themeColor="text1"/>
          <w:sz w:val="32"/>
          <w:szCs w:val="32"/>
          <w:highlight w:val="none"/>
          <w:lang w:eastAsia="zh-CN"/>
          <w14:textFill>
            <w14:solidFill>
              <w14:schemeClr w14:val="tx1"/>
            </w14:solidFill>
          </w14:textFill>
        </w:rPr>
        <w:t>：00起不再受</w:t>
      </w:r>
      <w:r>
        <w:rPr>
          <w:rFonts w:hint="eastAsia" w:ascii="仿宋" w:hAnsi="仿宋" w:eastAsia="仿宋" w:cs="仿宋"/>
          <w:color w:val="000000" w:themeColor="text1"/>
          <w:sz w:val="32"/>
          <w:szCs w:val="32"/>
          <w:lang w:eastAsia="zh-CN"/>
          <w14:textFill>
            <w14:solidFill>
              <w14:schemeClr w14:val="tx1"/>
            </w14:solidFill>
          </w14:textFill>
        </w:rPr>
        <w:t>理申诉请求。</w:t>
      </w:r>
    </w:p>
    <w:p>
      <w:pPr>
        <w:widowControl/>
        <w:wordWrap w:val="0"/>
        <w:spacing w:line="560" w:lineRule="exact"/>
        <w:ind w:firstLine="640" w:firstLineChars="200"/>
        <w:rPr>
          <w:rFonts w:ascii="仿宋" w:hAnsi="仿宋" w:eastAsia="仿宋"/>
          <w:sz w:val="32"/>
          <w:szCs w:val="32"/>
          <w:lang w:eastAsia="zh-CN"/>
        </w:rPr>
      </w:pPr>
      <w:r>
        <w:rPr>
          <w:rFonts w:hint="eastAsia" w:ascii="仿宋" w:hAnsi="仿宋" w:eastAsia="仿宋" w:cs="仿宋"/>
          <w:sz w:val="32"/>
          <w:szCs w:val="32"/>
          <w:lang w:eastAsia="zh-CN"/>
        </w:rPr>
        <w:t>4、经公示无异议的学生由学校推免工作领导小组确定为推免生。</w:t>
      </w:r>
    </w:p>
    <w:p>
      <w:pPr>
        <w:spacing w:line="560" w:lineRule="exact"/>
        <w:ind w:firstLine="643" w:firstLineChars="200"/>
        <w:jc w:val="both"/>
        <w:rPr>
          <w:rFonts w:ascii="仿宋" w:hAnsi="仿宋" w:eastAsia="仿宋"/>
          <w:b/>
          <w:sz w:val="32"/>
          <w:szCs w:val="32"/>
        </w:rPr>
      </w:pPr>
      <w:r>
        <w:rPr>
          <w:rFonts w:hint="eastAsia" w:ascii="仿宋" w:hAnsi="仿宋" w:eastAsia="仿宋"/>
          <w:b/>
          <w:sz w:val="32"/>
          <w:szCs w:val="32"/>
          <w:lang w:eastAsia="zh-CN"/>
        </w:rPr>
        <w:t>七</w:t>
      </w:r>
      <w:r>
        <w:rPr>
          <w:rFonts w:hint="eastAsia" w:ascii="仿宋" w:hAnsi="仿宋" w:eastAsia="仿宋"/>
          <w:b/>
          <w:sz w:val="32"/>
          <w:szCs w:val="32"/>
        </w:rPr>
        <w:t>、监督电话</w:t>
      </w:r>
    </w:p>
    <w:p>
      <w:pPr>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学校纪委：0797-8312746，E-mail:jcs@jxust.edu.cn</w:t>
      </w:r>
    </w:p>
    <w:p>
      <w:pPr>
        <w:spacing w:line="560" w:lineRule="exact"/>
        <w:ind w:firstLine="640" w:firstLineChars="200"/>
        <w:jc w:val="both"/>
        <w:rPr>
          <w:rFonts w:ascii="仿宋" w:hAnsi="仿宋" w:eastAsia="仿宋"/>
          <w:b/>
          <w:sz w:val="32"/>
          <w:szCs w:val="32"/>
          <w:lang w:eastAsia="zh-CN"/>
        </w:rPr>
      </w:pPr>
      <w:r>
        <w:rPr>
          <w:rFonts w:hint="eastAsia" w:ascii="仿宋" w:hAnsi="仿宋" w:eastAsia="仿宋"/>
          <w:sz w:val="32"/>
          <w:szCs w:val="32"/>
          <w:lang w:eastAsia="zh-CN"/>
        </w:rPr>
        <w:t>研究生院：0797-8312730，E-mail:jxustyzb@163.com</w:t>
      </w:r>
    </w:p>
    <w:p>
      <w:pPr>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学院监督电话：0797-8312319  联系人：李老师</w:t>
      </w:r>
    </w:p>
    <w:p>
      <w:pPr>
        <w:autoSpaceDE w:val="0"/>
        <w:autoSpaceDN w:val="0"/>
        <w:adjustRightInd w:val="0"/>
        <w:spacing w:line="560" w:lineRule="exact"/>
        <w:ind w:firstLine="643" w:firstLineChars="200"/>
        <w:jc w:val="both"/>
        <w:rPr>
          <w:rFonts w:ascii="仿宋" w:hAnsi="仿宋" w:eastAsia="仿宋"/>
          <w:b/>
          <w:sz w:val="32"/>
          <w:szCs w:val="32"/>
          <w:lang w:eastAsia="zh-CN"/>
        </w:rPr>
      </w:pPr>
      <w:r>
        <w:rPr>
          <w:rFonts w:hint="eastAsia" w:ascii="仿宋" w:hAnsi="仿宋" w:eastAsia="仿宋"/>
          <w:b/>
          <w:sz w:val="32"/>
          <w:szCs w:val="32"/>
          <w:lang w:eastAsia="zh-CN"/>
        </w:rPr>
        <w:t>八、其他</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1、学院推免工作在研究生院指导下进行，学院所有推免工作（含流程和日程）和政策均在不违背学校政策下实施，其他未详述细则以学校研究生院政策为准。</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2、推免相关工作人员有直系亲属或利益相关人员（如收费辅导教学等）报名参加本单位推免招生的应主动申请回避，有非直系亲属等报名参加推免招生的要主动报备。相关学生申请推免资格时也应主动向学校报备声明。</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对未按规定报备声明回避关系的推免相关工作人员，学校将依规依纪严肃处理；对未按规定报备声明回避关系且影响推免过程和结果公平公正的学生，学校将取消其推免资格。</w:t>
      </w:r>
    </w:p>
    <w:p>
      <w:pPr>
        <w:autoSpaceDE w:val="0"/>
        <w:autoSpaceDN w:val="0"/>
        <w:adjustRightInd w:val="0"/>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3、对在推免过程中弄虚作假，有论文抄袭、虚报获奖或科研成果等学术不端行为或者有其他严重影响推免过程和结果公平公正行为的学生，一经查实，应当取消推免资格，已入学的，应当取消学籍，并由推荐高校所在地的省级教育招生考试机构按规定记入《国家教育考试考生诚信档案》。入学前未取得学士学位或本科生毕业证书，或受到处分且未解除的，取消录取资格。</w:t>
      </w:r>
    </w:p>
    <w:p>
      <w:pPr>
        <w:spacing w:line="56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 xml:space="preserve">附件：推免生候选人附加分实施细则 </w:t>
      </w:r>
    </w:p>
    <w:p>
      <w:pPr>
        <w:spacing w:line="560" w:lineRule="exact"/>
        <w:rPr>
          <w:rFonts w:ascii="仿宋" w:hAnsi="仿宋" w:eastAsia="仿宋"/>
          <w:sz w:val="32"/>
          <w:szCs w:val="32"/>
          <w:lang w:eastAsia="zh-CN"/>
        </w:rPr>
      </w:pPr>
    </w:p>
    <w:p>
      <w:pPr>
        <w:spacing w:line="600" w:lineRule="exact"/>
        <w:ind w:firstLine="640" w:firstLineChars="200"/>
        <w:jc w:val="center"/>
        <w:rPr>
          <w:rFonts w:ascii="仿宋" w:hAnsi="仿宋" w:eastAsia="仿宋"/>
          <w:sz w:val="32"/>
          <w:szCs w:val="32"/>
          <w:lang w:eastAsia="zh-CN"/>
        </w:rPr>
      </w:pPr>
      <w:r>
        <w:rPr>
          <w:rFonts w:hint="eastAsia" w:ascii="仿宋" w:hAnsi="仿宋" w:eastAsia="仿宋"/>
          <w:sz w:val="32"/>
          <w:szCs w:val="32"/>
          <w:lang w:eastAsia="zh-CN"/>
        </w:rPr>
        <w:t xml:space="preserve">                               应急管理与安全工程学院</w:t>
      </w:r>
    </w:p>
    <w:p>
      <w:pPr>
        <w:autoSpaceDE w:val="0"/>
        <w:autoSpaceDN w:val="0"/>
        <w:adjustRightInd w:val="0"/>
        <w:ind w:firstLine="6400" w:firstLineChars="2000"/>
        <w:rPr>
          <w:highlight w:val="none"/>
          <w:lang w:eastAsia="zh-CN"/>
        </w:rPr>
        <w:sectPr>
          <w:footerReference r:id="rId3" w:type="default"/>
          <w:footerReference r:id="rId4" w:type="even"/>
          <w:pgSz w:w="11910" w:h="16840"/>
          <w:pgMar w:top="1580" w:right="1200" w:bottom="1560" w:left="1480" w:header="0" w:footer="1369" w:gutter="0"/>
          <w:cols w:space="720" w:num="1"/>
        </w:sectPr>
      </w:pPr>
      <w:r>
        <w:rPr>
          <w:rFonts w:ascii="仿宋" w:hAnsi="仿宋" w:eastAsia="仿宋"/>
          <w:sz w:val="32"/>
          <w:szCs w:val="32"/>
          <w:highlight w:val="none"/>
          <w:lang w:eastAsia="zh-CN"/>
        </w:rPr>
        <w:t>20</w:t>
      </w:r>
      <w:r>
        <w:rPr>
          <w:rFonts w:hint="eastAsia" w:ascii="仿宋" w:hAnsi="仿宋" w:eastAsia="仿宋"/>
          <w:sz w:val="32"/>
          <w:szCs w:val="32"/>
          <w:highlight w:val="none"/>
          <w:lang w:eastAsia="zh-CN"/>
        </w:rPr>
        <w:t>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年</w:t>
      </w:r>
      <w:r>
        <w:rPr>
          <w:rFonts w:ascii="仿宋" w:hAnsi="仿宋" w:eastAsia="仿宋"/>
          <w:sz w:val="32"/>
          <w:szCs w:val="32"/>
          <w:highlight w:val="none"/>
          <w:lang w:eastAsia="zh-CN"/>
        </w:rPr>
        <w:t>9</w:t>
      </w:r>
      <w:r>
        <w:rPr>
          <w:rFonts w:hint="eastAsia" w:ascii="仿宋" w:hAnsi="仿宋" w:eastAsia="仿宋"/>
          <w:sz w:val="32"/>
          <w:szCs w:val="32"/>
          <w:highlight w:val="none"/>
          <w:lang w:eastAsia="zh-CN"/>
        </w:rPr>
        <w:t>月</w:t>
      </w:r>
      <w:r>
        <w:rPr>
          <w:rFonts w:hint="eastAsia" w:ascii="仿宋" w:hAnsi="仿宋" w:eastAsia="仿宋"/>
          <w:sz w:val="32"/>
          <w:szCs w:val="32"/>
          <w:highlight w:val="none"/>
          <w:lang w:val="en-US" w:eastAsia="zh-CN"/>
        </w:rPr>
        <w:t>18</w:t>
      </w:r>
      <w:r>
        <w:rPr>
          <w:rFonts w:hint="eastAsia" w:ascii="仿宋" w:hAnsi="仿宋" w:eastAsia="仿宋"/>
          <w:sz w:val="32"/>
          <w:szCs w:val="32"/>
          <w:highlight w:val="none"/>
          <w:lang w:eastAsia="zh-CN"/>
        </w:rPr>
        <w:t>日</w:t>
      </w:r>
    </w:p>
    <w:p>
      <w:pPr>
        <w:pStyle w:val="2"/>
        <w:spacing w:before="100"/>
        <w:ind w:left="0"/>
        <w:rPr>
          <w:rFonts w:ascii="黑体" w:hAnsi="黑体" w:eastAsia="黑体" w:cs="黑体"/>
          <w:spacing w:val="-3"/>
          <w:lang w:eastAsia="zh-CN"/>
        </w:rPr>
      </w:pPr>
      <w:r>
        <w:rPr>
          <w:rFonts w:ascii="黑体" w:hAnsi="黑体" w:eastAsia="黑体" w:cs="黑体"/>
          <w:spacing w:val="-3"/>
          <w:lang w:eastAsia="zh-CN"/>
        </w:rPr>
        <w:t>附件</w:t>
      </w:r>
    </w:p>
    <w:p>
      <w:pPr>
        <w:pStyle w:val="2"/>
        <w:spacing w:before="100"/>
        <w:ind w:left="2218"/>
        <w:rPr>
          <w:rFonts w:ascii="仿宋" w:hAnsi="仿宋" w:eastAsia="仿宋" w:cs="仿宋"/>
          <w:lang w:eastAsia="zh-CN"/>
        </w:rPr>
      </w:pPr>
      <w:r>
        <w:rPr>
          <w:rFonts w:hint="eastAsia" w:ascii="仿宋" w:hAnsi="仿宋" w:eastAsia="仿宋" w:cs="仿宋"/>
          <w:b/>
          <w:bCs/>
          <w:spacing w:val="-4"/>
          <w:lang w:eastAsia="zh-CN"/>
        </w:rPr>
        <w:t>推免生候选人附加分实施细则</w:t>
      </w:r>
    </w:p>
    <w:p>
      <w:pPr>
        <w:spacing w:before="13"/>
        <w:rPr>
          <w:rFonts w:ascii="PMingLiU" w:hAnsi="PMingLiU" w:eastAsia="PMingLiU" w:cs="PMingLiU"/>
          <w:sz w:val="52"/>
          <w:szCs w:val="52"/>
          <w:lang w:eastAsia="zh-CN"/>
        </w:rPr>
      </w:pPr>
    </w:p>
    <w:p>
      <w:pPr>
        <w:pStyle w:val="3"/>
        <w:spacing w:before="0"/>
        <w:ind w:left="1260"/>
        <w:rPr>
          <w:rFonts w:ascii="黑体" w:hAnsi="黑体" w:eastAsia="黑体" w:cs="黑体"/>
        </w:rPr>
      </w:pPr>
      <w:bookmarkStart w:id="0" w:name="OLE_LINK32"/>
      <w:bookmarkEnd w:id="0"/>
      <w:bookmarkStart w:id="1" w:name="OLE_LINK31"/>
      <w:bookmarkEnd w:id="1"/>
      <w:r>
        <w:rPr>
          <w:rFonts w:ascii="黑体" w:hAnsi="黑体" w:eastAsia="黑体" w:cs="黑体"/>
          <w:spacing w:val="-4"/>
        </w:rPr>
        <w:t>一、学术竞赛类</w:t>
      </w:r>
    </w:p>
    <w:p>
      <w:pPr>
        <w:spacing w:before="5"/>
        <w:rPr>
          <w:rFonts w:ascii="黑体" w:hAnsi="黑体" w:eastAsia="黑体" w:cs="黑体"/>
          <w:sz w:val="14"/>
          <w:szCs w:val="14"/>
        </w:rPr>
      </w:pPr>
    </w:p>
    <w:tbl>
      <w:tblPr>
        <w:tblStyle w:val="6"/>
        <w:tblW w:w="0" w:type="auto"/>
        <w:tblInd w:w="108" w:type="dxa"/>
        <w:tblLayout w:type="fixed"/>
        <w:tblCellMar>
          <w:top w:w="0" w:type="dxa"/>
          <w:left w:w="0" w:type="dxa"/>
          <w:bottom w:w="0" w:type="dxa"/>
          <w:right w:w="0" w:type="dxa"/>
        </w:tblCellMar>
      </w:tblPr>
      <w:tblGrid>
        <w:gridCol w:w="6196"/>
        <w:gridCol w:w="2888"/>
        <w:gridCol w:w="794"/>
      </w:tblGrid>
      <w:tr>
        <w:tblPrEx>
          <w:tblCellMar>
            <w:top w:w="0" w:type="dxa"/>
            <w:left w:w="0" w:type="dxa"/>
            <w:bottom w:w="0" w:type="dxa"/>
            <w:right w:w="0" w:type="dxa"/>
          </w:tblCellMar>
        </w:tblPrEx>
        <w:trPr>
          <w:trHeight w:val="634" w:hRule="exact"/>
        </w:trPr>
        <w:tc>
          <w:tcPr>
            <w:tcW w:w="6196" w:type="dxa"/>
            <w:tcBorders>
              <w:top w:val="single" w:color="000000" w:sz="4" w:space="0"/>
              <w:left w:val="single" w:color="000000" w:sz="4" w:space="0"/>
              <w:bottom w:val="single" w:color="000000" w:sz="4" w:space="0"/>
              <w:right w:val="single" w:color="000000" w:sz="4" w:space="0"/>
            </w:tcBorders>
          </w:tcPr>
          <w:p>
            <w:pPr>
              <w:pStyle w:val="10"/>
              <w:spacing w:before="152"/>
              <w:ind w:right="1"/>
              <w:jc w:val="center"/>
              <w:rPr>
                <w:rFonts w:ascii="宋体" w:hAnsi="宋体" w:eastAsia="宋体" w:cs="宋体"/>
                <w:sz w:val="24"/>
                <w:szCs w:val="24"/>
              </w:rPr>
            </w:pPr>
            <w:bookmarkStart w:id="2" w:name="OLE_LINK22"/>
            <w:bookmarkEnd w:id="2"/>
            <w:bookmarkStart w:id="3" w:name="OLE_LINK25"/>
            <w:bookmarkEnd w:id="3"/>
            <w:r>
              <w:rPr>
                <w:rFonts w:ascii="宋体" w:hAnsi="宋体" w:eastAsia="宋体" w:cs="宋体"/>
                <w:b/>
                <w:bCs/>
                <w:spacing w:val="-3"/>
                <w:sz w:val="24"/>
                <w:szCs w:val="24"/>
              </w:rPr>
              <w:t>分类</w:t>
            </w:r>
          </w:p>
        </w:tc>
        <w:tc>
          <w:tcPr>
            <w:tcW w:w="2888" w:type="dxa"/>
            <w:tcBorders>
              <w:top w:val="single" w:color="000000" w:sz="4" w:space="0"/>
              <w:left w:val="single" w:color="000000" w:sz="4" w:space="0"/>
              <w:bottom w:val="single" w:color="000000" w:sz="4" w:space="0"/>
              <w:right w:val="single" w:color="000000" w:sz="4" w:space="0"/>
            </w:tcBorders>
          </w:tcPr>
          <w:p>
            <w:pPr>
              <w:pStyle w:val="10"/>
              <w:spacing w:before="152"/>
              <w:ind w:right="2"/>
              <w:jc w:val="center"/>
              <w:rPr>
                <w:rFonts w:ascii="宋体" w:hAnsi="宋体" w:eastAsia="宋体" w:cs="宋体"/>
                <w:sz w:val="24"/>
                <w:szCs w:val="24"/>
              </w:rPr>
            </w:pPr>
            <w:r>
              <w:rPr>
                <w:rFonts w:ascii="宋体" w:hAnsi="宋体" w:eastAsia="宋体" w:cs="宋体"/>
                <w:b/>
                <w:bCs/>
                <w:spacing w:val="-3"/>
                <w:sz w:val="24"/>
                <w:szCs w:val="24"/>
              </w:rPr>
              <w:t>等级</w:t>
            </w:r>
          </w:p>
        </w:tc>
        <w:tc>
          <w:tcPr>
            <w:tcW w:w="794" w:type="dxa"/>
            <w:tcBorders>
              <w:top w:val="single" w:color="000000" w:sz="4" w:space="0"/>
              <w:left w:val="single" w:color="000000" w:sz="4" w:space="0"/>
              <w:bottom w:val="single" w:color="000000" w:sz="4" w:space="0"/>
              <w:right w:val="single" w:color="000000" w:sz="4" w:space="0"/>
            </w:tcBorders>
          </w:tcPr>
          <w:p>
            <w:pPr>
              <w:pStyle w:val="10"/>
              <w:spacing w:before="152"/>
              <w:ind w:left="156"/>
              <w:rPr>
                <w:rFonts w:ascii="宋体" w:hAnsi="宋体" w:eastAsia="宋体" w:cs="宋体"/>
                <w:sz w:val="24"/>
                <w:szCs w:val="24"/>
              </w:rPr>
            </w:pPr>
            <w:r>
              <w:rPr>
                <w:rFonts w:ascii="宋体" w:hAnsi="宋体" w:eastAsia="宋体" w:cs="宋体"/>
                <w:b/>
                <w:bCs/>
                <w:spacing w:val="-3"/>
                <w:sz w:val="24"/>
                <w:szCs w:val="24"/>
              </w:rPr>
              <w:t>分值</w:t>
            </w:r>
          </w:p>
        </w:tc>
      </w:tr>
      <w:tr>
        <w:tblPrEx>
          <w:tblCellMar>
            <w:top w:w="0" w:type="dxa"/>
            <w:left w:w="0" w:type="dxa"/>
            <w:bottom w:w="0" w:type="dxa"/>
            <w:right w:w="0" w:type="dxa"/>
          </w:tblCellMar>
        </w:tblPrEx>
        <w:trPr>
          <w:trHeight w:val="521" w:hRule="exact"/>
        </w:trPr>
        <w:tc>
          <w:tcPr>
            <w:tcW w:w="6196" w:type="dxa"/>
            <w:vMerge w:val="restart"/>
            <w:tcBorders>
              <w:top w:val="single" w:color="000000" w:sz="4" w:space="0"/>
              <w:left w:val="single" w:color="000000" w:sz="4" w:space="0"/>
              <w:right w:val="single" w:color="000000" w:sz="4" w:space="0"/>
            </w:tcBorders>
          </w:tcPr>
          <w:p>
            <w:pPr>
              <w:pStyle w:val="10"/>
              <w:spacing w:before="214" w:line="307" w:lineRule="auto"/>
              <w:ind w:left="100" w:right="61" w:hanging="37"/>
              <w:jc w:val="center"/>
              <w:rPr>
                <w:rFonts w:ascii="宋体" w:hAnsi="宋体" w:eastAsia="宋体" w:cs="宋体"/>
                <w:sz w:val="24"/>
                <w:szCs w:val="24"/>
                <w:lang w:eastAsia="zh-CN"/>
              </w:rPr>
            </w:pPr>
            <w:r>
              <w:rPr>
                <w:rFonts w:ascii="宋体" w:hAnsi="宋体" w:eastAsia="宋体" w:cs="宋体"/>
                <w:spacing w:val="-9"/>
                <w:sz w:val="24"/>
                <w:szCs w:val="24"/>
                <w:lang w:eastAsia="zh-CN"/>
              </w:rPr>
              <w:t>中国国际大学生“互联网+”创新创业大赛（全国赛）、</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“挑战杯”全国大学生课外学术科技作品竞赛（全国赛）、</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“创青春”全国大学生创业大赛（全国赛）</w:t>
            </w:r>
          </w:p>
        </w:tc>
        <w:tc>
          <w:tcPr>
            <w:tcW w:w="2888" w:type="dxa"/>
            <w:tcBorders>
              <w:top w:val="single" w:color="000000" w:sz="4" w:space="0"/>
              <w:left w:val="single" w:color="000000" w:sz="4" w:space="0"/>
              <w:bottom w:val="single" w:color="000000" w:sz="4" w:space="0"/>
              <w:right w:val="single" w:color="000000" w:sz="4" w:space="0"/>
            </w:tcBorders>
          </w:tcPr>
          <w:p>
            <w:pPr>
              <w:pStyle w:val="10"/>
              <w:spacing w:before="94"/>
              <w:ind w:left="100" w:right="-17"/>
              <w:rPr>
                <w:rFonts w:ascii="宋体" w:hAnsi="宋体" w:eastAsia="宋体" w:cs="宋体"/>
                <w:sz w:val="24"/>
                <w:szCs w:val="24"/>
                <w:lang w:eastAsia="zh-CN"/>
              </w:rPr>
            </w:pPr>
            <w:r>
              <w:rPr>
                <w:rFonts w:ascii="宋体" w:hAnsi="宋体" w:eastAsia="宋体" w:cs="宋体"/>
                <w:spacing w:val="-8"/>
                <w:sz w:val="24"/>
                <w:szCs w:val="24"/>
                <w:lang w:eastAsia="zh-CN"/>
              </w:rPr>
              <w:t>一等奖（含特等奖及金奖）</w:t>
            </w:r>
          </w:p>
        </w:tc>
        <w:tc>
          <w:tcPr>
            <w:tcW w:w="794" w:type="dxa"/>
            <w:tcBorders>
              <w:top w:val="single" w:color="000000" w:sz="4" w:space="0"/>
              <w:left w:val="single" w:color="000000" w:sz="4" w:space="0"/>
              <w:bottom w:val="single" w:color="000000" w:sz="4" w:space="0"/>
              <w:right w:val="single" w:color="000000" w:sz="4" w:space="0"/>
            </w:tcBorders>
          </w:tcPr>
          <w:p>
            <w:pPr>
              <w:pStyle w:val="10"/>
              <w:spacing w:before="94"/>
              <w:ind w:left="2"/>
              <w:jc w:val="center"/>
              <w:rPr>
                <w:rFonts w:ascii="宋体" w:hAnsi="宋体" w:eastAsia="宋体" w:cs="宋体"/>
                <w:sz w:val="24"/>
                <w:szCs w:val="24"/>
              </w:rPr>
            </w:pPr>
            <w:r>
              <w:rPr>
                <w:rFonts w:ascii="宋体"/>
                <w:sz w:val="24"/>
              </w:rPr>
              <w:t>6</w:t>
            </w:r>
          </w:p>
        </w:tc>
      </w:tr>
      <w:tr>
        <w:tblPrEx>
          <w:tblCellMar>
            <w:top w:w="0" w:type="dxa"/>
            <w:left w:w="0" w:type="dxa"/>
            <w:bottom w:w="0" w:type="dxa"/>
            <w:right w:w="0" w:type="dxa"/>
          </w:tblCellMar>
        </w:tblPrEx>
        <w:trPr>
          <w:trHeight w:val="521" w:hRule="exact"/>
        </w:trPr>
        <w:tc>
          <w:tcPr>
            <w:tcW w:w="6196" w:type="dxa"/>
            <w:vMerge w:val="continue"/>
            <w:tcBorders>
              <w:left w:val="single" w:color="000000" w:sz="4" w:space="0"/>
              <w:right w:val="single" w:color="000000" w:sz="4" w:space="0"/>
            </w:tcBorders>
          </w:tcPr>
          <w:p/>
        </w:tc>
        <w:tc>
          <w:tcPr>
            <w:tcW w:w="2888" w:type="dxa"/>
            <w:tcBorders>
              <w:top w:val="single" w:color="000000" w:sz="4" w:space="0"/>
              <w:left w:val="single" w:color="000000" w:sz="4" w:space="0"/>
              <w:bottom w:val="single" w:color="000000" w:sz="4" w:space="0"/>
              <w:right w:val="single" w:color="000000" w:sz="4" w:space="0"/>
            </w:tcBorders>
          </w:tcPr>
          <w:p>
            <w:pPr>
              <w:pStyle w:val="10"/>
              <w:spacing w:before="94"/>
              <w:ind w:left="492"/>
              <w:rPr>
                <w:rFonts w:ascii="宋体" w:hAnsi="宋体" w:eastAsia="宋体" w:cs="宋体"/>
                <w:sz w:val="24"/>
                <w:szCs w:val="24"/>
              </w:rPr>
            </w:pPr>
            <w:r>
              <w:rPr>
                <w:rFonts w:ascii="宋体" w:hAnsi="宋体" w:eastAsia="宋体" w:cs="宋体"/>
                <w:spacing w:val="-4"/>
                <w:sz w:val="24"/>
                <w:szCs w:val="24"/>
              </w:rPr>
              <w:t>二等奖（含银奖）</w:t>
            </w:r>
          </w:p>
        </w:tc>
        <w:tc>
          <w:tcPr>
            <w:tcW w:w="794" w:type="dxa"/>
            <w:tcBorders>
              <w:top w:val="single" w:color="000000" w:sz="4" w:space="0"/>
              <w:left w:val="single" w:color="000000" w:sz="4" w:space="0"/>
              <w:bottom w:val="single" w:color="000000" w:sz="4" w:space="0"/>
              <w:right w:val="single" w:color="000000" w:sz="4" w:space="0"/>
            </w:tcBorders>
          </w:tcPr>
          <w:p>
            <w:pPr>
              <w:pStyle w:val="10"/>
              <w:spacing w:before="94"/>
              <w:ind w:left="2"/>
              <w:jc w:val="center"/>
              <w:rPr>
                <w:rFonts w:ascii="宋体" w:hAnsi="宋体" w:eastAsia="宋体" w:cs="宋体"/>
                <w:sz w:val="24"/>
                <w:szCs w:val="24"/>
              </w:rPr>
            </w:pPr>
            <w:r>
              <w:rPr>
                <w:rFonts w:ascii="宋体"/>
                <w:sz w:val="24"/>
              </w:rPr>
              <w:t>4</w:t>
            </w:r>
          </w:p>
        </w:tc>
      </w:tr>
      <w:tr>
        <w:tblPrEx>
          <w:tblCellMar>
            <w:top w:w="0" w:type="dxa"/>
            <w:left w:w="0" w:type="dxa"/>
            <w:bottom w:w="0" w:type="dxa"/>
            <w:right w:w="0" w:type="dxa"/>
          </w:tblCellMar>
        </w:tblPrEx>
        <w:trPr>
          <w:trHeight w:val="518" w:hRule="exact"/>
        </w:trPr>
        <w:tc>
          <w:tcPr>
            <w:tcW w:w="6196" w:type="dxa"/>
            <w:vMerge w:val="continue"/>
            <w:tcBorders>
              <w:left w:val="single" w:color="000000" w:sz="4" w:space="0"/>
              <w:bottom w:val="single" w:color="000000" w:sz="4" w:space="0"/>
              <w:right w:val="single" w:color="000000" w:sz="4" w:space="0"/>
            </w:tcBorders>
          </w:tcPr>
          <w:p/>
        </w:tc>
        <w:tc>
          <w:tcPr>
            <w:tcW w:w="2888" w:type="dxa"/>
            <w:tcBorders>
              <w:top w:val="single" w:color="000000" w:sz="4" w:space="0"/>
              <w:left w:val="single" w:color="000000" w:sz="4" w:space="0"/>
              <w:bottom w:val="single" w:color="000000" w:sz="4" w:space="0"/>
              <w:right w:val="single" w:color="000000" w:sz="4" w:space="0"/>
            </w:tcBorders>
          </w:tcPr>
          <w:p>
            <w:pPr>
              <w:pStyle w:val="10"/>
              <w:spacing w:before="94"/>
              <w:ind w:left="492"/>
              <w:rPr>
                <w:rFonts w:ascii="宋体" w:hAnsi="宋体" w:eastAsia="宋体" w:cs="宋体"/>
                <w:sz w:val="24"/>
                <w:szCs w:val="24"/>
              </w:rPr>
            </w:pPr>
            <w:r>
              <w:rPr>
                <w:rFonts w:ascii="宋体" w:hAnsi="宋体" w:eastAsia="宋体" w:cs="宋体"/>
                <w:spacing w:val="-4"/>
                <w:sz w:val="24"/>
                <w:szCs w:val="24"/>
              </w:rPr>
              <w:t>三等奖（含铜奖）</w:t>
            </w:r>
          </w:p>
        </w:tc>
        <w:tc>
          <w:tcPr>
            <w:tcW w:w="794" w:type="dxa"/>
            <w:tcBorders>
              <w:top w:val="single" w:color="000000" w:sz="4" w:space="0"/>
              <w:left w:val="single" w:color="000000" w:sz="4" w:space="0"/>
              <w:bottom w:val="single" w:color="000000" w:sz="4" w:space="0"/>
              <w:right w:val="single" w:color="000000" w:sz="4" w:space="0"/>
            </w:tcBorders>
          </w:tcPr>
          <w:p>
            <w:pPr>
              <w:pStyle w:val="10"/>
              <w:spacing w:before="94"/>
              <w:ind w:left="2"/>
              <w:jc w:val="center"/>
              <w:rPr>
                <w:rFonts w:ascii="宋体" w:hAnsi="宋体" w:eastAsia="宋体" w:cs="宋体"/>
                <w:sz w:val="24"/>
                <w:szCs w:val="24"/>
              </w:rPr>
            </w:pPr>
            <w:bookmarkStart w:id="4" w:name="OLE_LINK83"/>
            <w:bookmarkEnd w:id="4"/>
            <w:bookmarkStart w:id="5" w:name="OLE_LINK82"/>
            <w:bookmarkEnd w:id="5"/>
            <w:r>
              <w:rPr>
                <w:rFonts w:ascii="宋体"/>
                <w:sz w:val="24"/>
              </w:rPr>
              <w:t>3</w:t>
            </w:r>
          </w:p>
        </w:tc>
      </w:tr>
      <w:tr>
        <w:tblPrEx>
          <w:tblCellMar>
            <w:top w:w="0" w:type="dxa"/>
            <w:left w:w="0" w:type="dxa"/>
            <w:bottom w:w="0" w:type="dxa"/>
            <w:right w:w="0" w:type="dxa"/>
          </w:tblCellMar>
        </w:tblPrEx>
        <w:trPr>
          <w:trHeight w:val="521" w:hRule="exact"/>
        </w:trPr>
        <w:tc>
          <w:tcPr>
            <w:tcW w:w="6196" w:type="dxa"/>
            <w:vMerge w:val="restart"/>
            <w:tcBorders>
              <w:top w:val="single" w:color="000000" w:sz="4" w:space="0"/>
              <w:left w:val="single" w:color="000000" w:sz="4" w:space="0"/>
              <w:right w:val="single" w:color="000000" w:sz="4" w:space="0"/>
            </w:tcBorders>
          </w:tcPr>
          <w:p>
            <w:pPr>
              <w:pStyle w:val="10"/>
              <w:rPr>
                <w:rFonts w:ascii="黑体" w:hAnsi="黑体" w:eastAsia="黑体" w:cs="黑体"/>
                <w:sz w:val="24"/>
                <w:szCs w:val="24"/>
                <w:lang w:eastAsia="zh-CN"/>
              </w:rPr>
            </w:pPr>
          </w:p>
          <w:p>
            <w:pPr>
              <w:pStyle w:val="10"/>
              <w:spacing w:before="13"/>
              <w:rPr>
                <w:rFonts w:ascii="黑体" w:hAnsi="黑体" w:eastAsia="黑体" w:cs="黑体"/>
                <w:lang w:eastAsia="zh-CN"/>
              </w:rPr>
            </w:pPr>
          </w:p>
          <w:p>
            <w:pPr>
              <w:pStyle w:val="10"/>
              <w:ind w:left="1793"/>
              <w:rPr>
                <w:rFonts w:ascii="宋体" w:hAnsi="宋体" w:eastAsia="宋体" w:cs="宋体"/>
                <w:sz w:val="24"/>
                <w:szCs w:val="24"/>
                <w:lang w:eastAsia="zh-CN"/>
              </w:rPr>
            </w:pPr>
            <w:r>
              <w:rPr>
                <w:rFonts w:ascii="宋体" w:hAnsi="宋体" w:eastAsia="宋体" w:cs="宋体"/>
                <w:spacing w:val="-3"/>
                <w:sz w:val="24"/>
                <w:szCs w:val="24"/>
                <w:lang w:eastAsia="zh-CN"/>
              </w:rPr>
              <w:t>国家级</w:t>
            </w:r>
            <w:r>
              <w:rPr>
                <w:rFonts w:ascii="宋体" w:hAnsi="宋体" w:eastAsia="宋体" w:cs="宋体"/>
                <w:spacing w:val="-64"/>
                <w:sz w:val="24"/>
                <w:szCs w:val="24"/>
                <w:lang w:eastAsia="zh-CN"/>
              </w:rPr>
              <w:t xml:space="preserve"> </w:t>
            </w:r>
            <w:r>
              <w:rPr>
                <w:rFonts w:ascii="宋体" w:hAnsi="宋体" w:eastAsia="宋体" w:cs="宋体"/>
                <w:sz w:val="24"/>
                <w:szCs w:val="24"/>
                <w:lang w:eastAsia="zh-CN"/>
              </w:rPr>
              <w:t>A</w:t>
            </w:r>
            <w:r>
              <w:rPr>
                <w:rFonts w:ascii="宋体" w:hAnsi="宋体" w:eastAsia="宋体" w:cs="宋体"/>
                <w:spacing w:val="-64"/>
                <w:sz w:val="24"/>
                <w:szCs w:val="24"/>
                <w:lang w:eastAsia="zh-CN"/>
              </w:rPr>
              <w:t xml:space="preserve"> </w:t>
            </w:r>
            <w:r>
              <w:rPr>
                <w:rFonts w:ascii="宋体" w:hAnsi="宋体" w:eastAsia="宋体" w:cs="宋体"/>
                <w:spacing w:val="-4"/>
                <w:sz w:val="24"/>
                <w:szCs w:val="24"/>
                <w:lang w:eastAsia="zh-CN"/>
              </w:rPr>
              <w:t>类学科竞赛项目</w:t>
            </w:r>
          </w:p>
        </w:tc>
        <w:tc>
          <w:tcPr>
            <w:tcW w:w="2888" w:type="dxa"/>
            <w:tcBorders>
              <w:top w:val="single" w:color="000000" w:sz="4" w:space="0"/>
              <w:left w:val="single" w:color="000000" w:sz="4" w:space="0"/>
              <w:bottom w:val="single" w:color="000000" w:sz="4" w:space="0"/>
              <w:right w:val="single" w:color="000000" w:sz="4" w:space="0"/>
            </w:tcBorders>
          </w:tcPr>
          <w:p>
            <w:pPr>
              <w:pStyle w:val="10"/>
              <w:spacing w:before="94"/>
              <w:ind w:left="100" w:right="-17"/>
              <w:rPr>
                <w:rFonts w:ascii="宋体" w:hAnsi="宋体" w:eastAsia="宋体" w:cs="宋体"/>
                <w:sz w:val="24"/>
                <w:szCs w:val="24"/>
                <w:lang w:eastAsia="zh-CN"/>
              </w:rPr>
            </w:pPr>
            <w:r>
              <w:rPr>
                <w:rFonts w:ascii="宋体" w:hAnsi="宋体" w:eastAsia="宋体" w:cs="宋体"/>
                <w:spacing w:val="-8"/>
                <w:sz w:val="24"/>
                <w:szCs w:val="24"/>
                <w:lang w:eastAsia="zh-CN"/>
              </w:rPr>
              <w:t>一等奖（含特等奖及金奖）</w:t>
            </w:r>
          </w:p>
        </w:tc>
        <w:tc>
          <w:tcPr>
            <w:tcW w:w="794" w:type="dxa"/>
            <w:tcBorders>
              <w:top w:val="single" w:color="000000" w:sz="4" w:space="0"/>
              <w:left w:val="single" w:color="000000" w:sz="4" w:space="0"/>
              <w:bottom w:val="single" w:color="000000" w:sz="4" w:space="0"/>
              <w:right w:val="single" w:color="000000" w:sz="4" w:space="0"/>
            </w:tcBorders>
          </w:tcPr>
          <w:p>
            <w:pPr>
              <w:pStyle w:val="10"/>
              <w:spacing w:before="94"/>
              <w:ind w:left="2"/>
              <w:jc w:val="center"/>
              <w:rPr>
                <w:rFonts w:ascii="宋体" w:hAnsi="宋体" w:eastAsia="宋体" w:cs="宋体"/>
                <w:sz w:val="24"/>
                <w:szCs w:val="24"/>
              </w:rPr>
            </w:pPr>
            <w:r>
              <w:rPr>
                <w:rFonts w:ascii="宋体"/>
                <w:sz w:val="24"/>
              </w:rPr>
              <w:t>3</w:t>
            </w:r>
          </w:p>
        </w:tc>
      </w:tr>
      <w:tr>
        <w:tblPrEx>
          <w:tblCellMar>
            <w:top w:w="0" w:type="dxa"/>
            <w:left w:w="0" w:type="dxa"/>
            <w:bottom w:w="0" w:type="dxa"/>
            <w:right w:w="0" w:type="dxa"/>
          </w:tblCellMar>
        </w:tblPrEx>
        <w:trPr>
          <w:trHeight w:val="521" w:hRule="exact"/>
        </w:trPr>
        <w:tc>
          <w:tcPr>
            <w:tcW w:w="6196" w:type="dxa"/>
            <w:vMerge w:val="continue"/>
            <w:tcBorders>
              <w:left w:val="single" w:color="000000" w:sz="4" w:space="0"/>
              <w:right w:val="single" w:color="000000" w:sz="4" w:space="0"/>
            </w:tcBorders>
          </w:tcPr>
          <w:p/>
        </w:tc>
        <w:tc>
          <w:tcPr>
            <w:tcW w:w="2888" w:type="dxa"/>
            <w:tcBorders>
              <w:top w:val="single" w:color="000000" w:sz="4" w:space="0"/>
              <w:left w:val="single" w:color="000000" w:sz="4" w:space="0"/>
              <w:bottom w:val="single" w:color="000000" w:sz="4" w:space="0"/>
              <w:right w:val="single" w:color="000000" w:sz="4" w:space="0"/>
            </w:tcBorders>
          </w:tcPr>
          <w:p>
            <w:pPr>
              <w:pStyle w:val="10"/>
              <w:spacing w:before="94"/>
              <w:ind w:left="492"/>
              <w:rPr>
                <w:rFonts w:ascii="宋体" w:hAnsi="宋体" w:eastAsia="宋体" w:cs="宋体"/>
                <w:sz w:val="24"/>
                <w:szCs w:val="24"/>
              </w:rPr>
            </w:pPr>
            <w:r>
              <w:rPr>
                <w:rFonts w:ascii="宋体" w:hAnsi="宋体" w:eastAsia="宋体" w:cs="宋体"/>
                <w:spacing w:val="-4"/>
                <w:sz w:val="24"/>
                <w:szCs w:val="24"/>
              </w:rPr>
              <w:t>二等奖（含银奖）</w:t>
            </w:r>
          </w:p>
        </w:tc>
        <w:tc>
          <w:tcPr>
            <w:tcW w:w="794" w:type="dxa"/>
            <w:tcBorders>
              <w:top w:val="single" w:color="000000" w:sz="4" w:space="0"/>
              <w:left w:val="single" w:color="000000" w:sz="4" w:space="0"/>
              <w:bottom w:val="single" w:color="000000" w:sz="4" w:space="0"/>
              <w:right w:val="single" w:color="000000" w:sz="4" w:space="0"/>
            </w:tcBorders>
          </w:tcPr>
          <w:p>
            <w:pPr>
              <w:pStyle w:val="10"/>
              <w:spacing w:before="94"/>
              <w:ind w:left="2"/>
              <w:jc w:val="center"/>
              <w:rPr>
                <w:rFonts w:ascii="宋体" w:hAnsi="宋体" w:eastAsia="宋体" w:cs="宋体"/>
                <w:sz w:val="24"/>
                <w:szCs w:val="24"/>
              </w:rPr>
            </w:pPr>
            <w:r>
              <w:rPr>
                <w:rFonts w:ascii="宋体"/>
                <w:sz w:val="24"/>
              </w:rPr>
              <w:t>2</w:t>
            </w:r>
          </w:p>
        </w:tc>
      </w:tr>
      <w:tr>
        <w:tblPrEx>
          <w:tblCellMar>
            <w:top w:w="0" w:type="dxa"/>
            <w:left w:w="0" w:type="dxa"/>
            <w:bottom w:w="0" w:type="dxa"/>
            <w:right w:w="0" w:type="dxa"/>
          </w:tblCellMar>
        </w:tblPrEx>
        <w:trPr>
          <w:trHeight w:val="518" w:hRule="exact"/>
        </w:trPr>
        <w:tc>
          <w:tcPr>
            <w:tcW w:w="6196" w:type="dxa"/>
            <w:vMerge w:val="continue"/>
            <w:tcBorders>
              <w:left w:val="single" w:color="000000" w:sz="4" w:space="0"/>
              <w:bottom w:val="single" w:color="000000" w:sz="4" w:space="0"/>
              <w:right w:val="single" w:color="000000" w:sz="4" w:space="0"/>
            </w:tcBorders>
          </w:tcPr>
          <w:p/>
        </w:tc>
        <w:tc>
          <w:tcPr>
            <w:tcW w:w="2888" w:type="dxa"/>
            <w:tcBorders>
              <w:top w:val="single" w:color="000000" w:sz="4" w:space="0"/>
              <w:left w:val="single" w:color="000000" w:sz="4" w:space="0"/>
              <w:bottom w:val="single" w:color="000000" w:sz="4" w:space="0"/>
              <w:right w:val="single" w:color="000000" w:sz="4" w:space="0"/>
            </w:tcBorders>
          </w:tcPr>
          <w:p>
            <w:pPr>
              <w:pStyle w:val="10"/>
              <w:spacing w:before="94"/>
              <w:ind w:left="492"/>
              <w:rPr>
                <w:rFonts w:ascii="宋体" w:hAnsi="宋体" w:eastAsia="宋体" w:cs="宋体"/>
                <w:sz w:val="24"/>
                <w:szCs w:val="24"/>
              </w:rPr>
            </w:pPr>
            <w:r>
              <w:rPr>
                <w:rFonts w:ascii="宋体" w:hAnsi="宋体" w:eastAsia="宋体" w:cs="宋体"/>
                <w:spacing w:val="-4"/>
                <w:sz w:val="24"/>
                <w:szCs w:val="24"/>
              </w:rPr>
              <w:t>三等奖（含铜奖）</w:t>
            </w:r>
          </w:p>
        </w:tc>
        <w:tc>
          <w:tcPr>
            <w:tcW w:w="794" w:type="dxa"/>
            <w:tcBorders>
              <w:top w:val="single" w:color="000000" w:sz="4" w:space="0"/>
              <w:left w:val="single" w:color="000000" w:sz="4" w:space="0"/>
              <w:bottom w:val="single" w:color="000000" w:sz="4" w:space="0"/>
              <w:right w:val="single" w:color="000000" w:sz="4" w:space="0"/>
            </w:tcBorders>
          </w:tcPr>
          <w:p>
            <w:pPr>
              <w:pStyle w:val="10"/>
              <w:spacing w:before="94"/>
              <w:ind w:left="2"/>
              <w:jc w:val="center"/>
              <w:rPr>
                <w:rFonts w:ascii="宋体" w:hAnsi="宋体" w:eastAsia="宋体" w:cs="宋体"/>
                <w:sz w:val="24"/>
                <w:szCs w:val="24"/>
              </w:rPr>
            </w:pPr>
            <w:r>
              <w:rPr>
                <w:rFonts w:ascii="宋体"/>
                <w:sz w:val="24"/>
              </w:rPr>
              <w:t>1</w:t>
            </w:r>
          </w:p>
        </w:tc>
      </w:tr>
      <w:tr>
        <w:tblPrEx>
          <w:tblCellMar>
            <w:top w:w="0" w:type="dxa"/>
            <w:left w:w="0" w:type="dxa"/>
            <w:bottom w:w="0" w:type="dxa"/>
            <w:right w:w="0" w:type="dxa"/>
          </w:tblCellMar>
        </w:tblPrEx>
        <w:trPr>
          <w:trHeight w:val="521" w:hRule="exact"/>
        </w:trPr>
        <w:tc>
          <w:tcPr>
            <w:tcW w:w="6196" w:type="dxa"/>
            <w:vMerge w:val="restart"/>
            <w:tcBorders>
              <w:top w:val="single" w:color="000000" w:sz="4" w:space="0"/>
              <w:left w:val="single" w:color="000000" w:sz="4" w:space="0"/>
              <w:right w:val="single" w:color="000000" w:sz="4" w:space="0"/>
            </w:tcBorders>
          </w:tcPr>
          <w:p>
            <w:pPr>
              <w:pStyle w:val="10"/>
              <w:rPr>
                <w:rFonts w:ascii="黑体" w:hAnsi="黑体" w:eastAsia="黑体" w:cs="黑体"/>
                <w:sz w:val="24"/>
                <w:szCs w:val="24"/>
                <w:lang w:eastAsia="zh-CN"/>
              </w:rPr>
            </w:pPr>
          </w:p>
          <w:p>
            <w:pPr>
              <w:pStyle w:val="10"/>
              <w:rPr>
                <w:rFonts w:ascii="黑体" w:hAnsi="黑体" w:eastAsia="黑体" w:cs="黑体"/>
                <w:sz w:val="23"/>
                <w:szCs w:val="23"/>
                <w:lang w:eastAsia="zh-CN"/>
              </w:rPr>
            </w:pPr>
          </w:p>
          <w:p>
            <w:pPr>
              <w:pStyle w:val="10"/>
              <w:ind w:left="1793"/>
              <w:rPr>
                <w:rFonts w:ascii="宋体" w:hAnsi="宋体" w:eastAsia="宋体" w:cs="宋体"/>
                <w:sz w:val="24"/>
                <w:szCs w:val="24"/>
                <w:lang w:eastAsia="zh-CN"/>
              </w:rPr>
            </w:pPr>
            <w:bookmarkStart w:id="6" w:name="OLE_LINK30"/>
            <w:bookmarkEnd w:id="6"/>
            <w:bookmarkStart w:id="7" w:name="OLE_LINK29"/>
            <w:bookmarkEnd w:id="7"/>
            <w:r>
              <w:rPr>
                <w:rFonts w:ascii="宋体" w:hAnsi="宋体" w:eastAsia="宋体" w:cs="宋体"/>
                <w:spacing w:val="-3"/>
                <w:sz w:val="24"/>
                <w:szCs w:val="24"/>
                <w:lang w:eastAsia="zh-CN"/>
              </w:rPr>
              <w:t>国家级</w:t>
            </w:r>
            <w:r>
              <w:rPr>
                <w:rFonts w:ascii="宋体" w:hAnsi="宋体" w:eastAsia="宋体" w:cs="宋体"/>
                <w:spacing w:val="-64"/>
                <w:sz w:val="24"/>
                <w:szCs w:val="24"/>
                <w:lang w:eastAsia="zh-CN"/>
              </w:rPr>
              <w:t xml:space="preserve"> </w:t>
            </w:r>
            <w:r>
              <w:rPr>
                <w:rFonts w:ascii="宋体" w:hAnsi="宋体" w:eastAsia="宋体" w:cs="宋体"/>
                <w:sz w:val="24"/>
                <w:szCs w:val="24"/>
                <w:lang w:eastAsia="zh-CN"/>
              </w:rPr>
              <w:t>B</w:t>
            </w:r>
            <w:r>
              <w:rPr>
                <w:rFonts w:ascii="宋体" w:hAnsi="宋体" w:eastAsia="宋体" w:cs="宋体"/>
                <w:spacing w:val="-64"/>
                <w:sz w:val="24"/>
                <w:szCs w:val="24"/>
                <w:lang w:eastAsia="zh-CN"/>
              </w:rPr>
              <w:t xml:space="preserve"> </w:t>
            </w:r>
            <w:r>
              <w:rPr>
                <w:rFonts w:ascii="宋体" w:hAnsi="宋体" w:eastAsia="宋体" w:cs="宋体"/>
                <w:spacing w:val="-4"/>
                <w:sz w:val="24"/>
                <w:szCs w:val="24"/>
                <w:lang w:eastAsia="zh-CN"/>
              </w:rPr>
              <w:t>类学科竞赛项目</w:t>
            </w:r>
          </w:p>
        </w:tc>
        <w:tc>
          <w:tcPr>
            <w:tcW w:w="2888" w:type="dxa"/>
            <w:tcBorders>
              <w:top w:val="single" w:color="000000" w:sz="4" w:space="0"/>
              <w:left w:val="single" w:color="000000" w:sz="4" w:space="0"/>
              <w:bottom w:val="single" w:color="000000" w:sz="4" w:space="0"/>
              <w:right w:val="single" w:color="000000" w:sz="4" w:space="0"/>
            </w:tcBorders>
          </w:tcPr>
          <w:p>
            <w:pPr>
              <w:pStyle w:val="10"/>
              <w:spacing w:before="94"/>
              <w:ind w:left="100" w:right="-17"/>
              <w:rPr>
                <w:rFonts w:ascii="宋体" w:hAnsi="宋体" w:eastAsia="宋体" w:cs="宋体"/>
                <w:sz w:val="24"/>
                <w:szCs w:val="24"/>
                <w:lang w:eastAsia="zh-CN"/>
              </w:rPr>
            </w:pPr>
            <w:r>
              <w:rPr>
                <w:rFonts w:ascii="宋体" w:hAnsi="宋体" w:eastAsia="宋体" w:cs="宋体"/>
                <w:spacing w:val="-8"/>
                <w:sz w:val="24"/>
                <w:szCs w:val="24"/>
                <w:lang w:eastAsia="zh-CN"/>
              </w:rPr>
              <w:t>一等奖（含特等奖及金奖）</w:t>
            </w:r>
          </w:p>
        </w:tc>
        <w:tc>
          <w:tcPr>
            <w:tcW w:w="794" w:type="dxa"/>
            <w:tcBorders>
              <w:top w:val="single" w:color="000000" w:sz="4" w:space="0"/>
              <w:left w:val="single" w:color="000000" w:sz="4" w:space="0"/>
              <w:bottom w:val="single" w:color="000000" w:sz="4" w:space="0"/>
              <w:right w:val="single" w:color="000000" w:sz="4" w:space="0"/>
            </w:tcBorders>
          </w:tcPr>
          <w:p>
            <w:pPr>
              <w:pStyle w:val="10"/>
              <w:spacing w:before="94"/>
              <w:ind w:left="2"/>
              <w:jc w:val="center"/>
              <w:rPr>
                <w:rFonts w:ascii="宋体" w:hAnsi="宋体" w:eastAsia="宋体" w:cs="宋体"/>
                <w:sz w:val="24"/>
                <w:szCs w:val="24"/>
              </w:rPr>
            </w:pPr>
            <w:r>
              <w:rPr>
                <w:rFonts w:ascii="宋体"/>
                <w:sz w:val="24"/>
              </w:rPr>
              <w:t>1</w:t>
            </w:r>
          </w:p>
        </w:tc>
      </w:tr>
      <w:tr>
        <w:tblPrEx>
          <w:tblCellMar>
            <w:top w:w="0" w:type="dxa"/>
            <w:left w:w="0" w:type="dxa"/>
            <w:bottom w:w="0" w:type="dxa"/>
            <w:right w:w="0" w:type="dxa"/>
          </w:tblCellMar>
        </w:tblPrEx>
        <w:trPr>
          <w:trHeight w:val="521" w:hRule="exact"/>
        </w:trPr>
        <w:tc>
          <w:tcPr>
            <w:tcW w:w="6196" w:type="dxa"/>
            <w:vMerge w:val="continue"/>
            <w:tcBorders>
              <w:left w:val="single" w:color="000000" w:sz="4" w:space="0"/>
              <w:right w:val="single" w:color="000000" w:sz="4" w:space="0"/>
            </w:tcBorders>
          </w:tcPr>
          <w:p/>
        </w:tc>
        <w:tc>
          <w:tcPr>
            <w:tcW w:w="2888" w:type="dxa"/>
            <w:tcBorders>
              <w:top w:val="single" w:color="000000" w:sz="4" w:space="0"/>
              <w:left w:val="single" w:color="000000" w:sz="4" w:space="0"/>
              <w:bottom w:val="single" w:color="000000" w:sz="4" w:space="0"/>
              <w:right w:val="single" w:color="000000" w:sz="4" w:space="0"/>
            </w:tcBorders>
          </w:tcPr>
          <w:p>
            <w:pPr>
              <w:pStyle w:val="10"/>
              <w:spacing w:before="94"/>
              <w:ind w:left="492"/>
              <w:rPr>
                <w:rFonts w:ascii="宋体" w:hAnsi="宋体" w:eastAsia="宋体" w:cs="宋体"/>
                <w:sz w:val="24"/>
                <w:szCs w:val="24"/>
              </w:rPr>
            </w:pPr>
            <w:r>
              <w:rPr>
                <w:rFonts w:ascii="宋体" w:hAnsi="宋体" w:eastAsia="宋体" w:cs="宋体"/>
                <w:spacing w:val="-4"/>
                <w:sz w:val="24"/>
                <w:szCs w:val="24"/>
              </w:rPr>
              <w:t>二等奖（含银奖）</w:t>
            </w:r>
          </w:p>
        </w:tc>
        <w:tc>
          <w:tcPr>
            <w:tcW w:w="794" w:type="dxa"/>
            <w:tcBorders>
              <w:top w:val="single" w:color="000000" w:sz="4" w:space="0"/>
              <w:left w:val="single" w:color="000000" w:sz="4" w:space="0"/>
              <w:bottom w:val="single" w:color="000000" w:sz="4" w:space="0"/>
              <w:right w:val="single" w:color="000000" w:sz="4" w:space="0"/>
            </w:tcBorders>
          </w:tcPr>
          <w:p>
            <w:pPr>
              <w:pStyle w:val="10"/>
              <w:spacing w:before="94"/>
              <w:ind w:left="216"/>
              <w:rPr>
                <w:rFonts w:ascii="宋体" w:hAnsi="宋体" w:eastAsia="宋体" w:cs="宋体"/>
                <w:sz w:val="24"/>
                <w:szCs w:val="24"/>
              </w:rPr>
            </w:pPr>
            <w:r>
              <w:rPr>
                <w:rFonts w:ascii="宋体"/>
                <w:spacing w:val="-3"/>
                <w:sz w:val="24"/>
              </w:rPr>
              <w:t>0.8</w:t>
            </w:r>
          </w:p>
        </w:tc>
      </w:tr>
      <w:tr>
        <w:tblPrEx>
          <w:tblCellMar>
            <w:top w:w="0" w:type="dxa"/>
            <w:left w:w="0" w:type="dxa"/>
            <w:bottom w:w="0" w:type="dxa"/>
            <w:right w:w="0" w:type="dxa"/>
          </w:tblCellMar>
        </w:tblPrEx>
        <w:trPr>
          <w:trHeight w:val="521" w:hRule="exact"/>
        </w:trPr>
        <w:tc>
          <w:tcPr>
            <w:tcW w:w="6196" w:type="dxa"/>
            <w:vMerge w:val="continue"/>
            <w:tcBorders>
              <w:left w:val="single" w:color="000000" w:sz="4" w:space="0"/>
              <w:bottom w:val="single" w:color="000000" w:sz="4" w:space="0"/>
              <w:right w:val="single" w:color="000000" w:sz="4" w:space="0"/>
            </w:tcBorders>
          </w:tcPr>
          <w:p/>
        </w:tc>
        <w:tc>
          <w:tcPr>
            <w:tcW w:w="2888" w:type="dxa"/>
            <w:tcBorders>
              <w:top w:val="single" w:color="000000" w:sz="4" w:space="0"/>
              <w:left w:val="single" w:color="000000" w:sz="4" w:space="0"/>
              <w:bottom w:val="single" w:color="000000" w:sz="4" w:space="0"/>
              <w:right w:val="single" w:color="000000" w:sz="4" w:space="0"/>
            </w:tcBorders>
          </w:tcPr>
          <w:p>
            <w:pPr>
              <w:pStyle w:val="10"/>
              <w:spacing w:before="94"/>
              <w:ind w:left="492"/>
              <w:rPr>
                <w:rFonts w:ascii="宋体" w:hAnsi="宋体" w:eastAsia="宋体" w:cs="宋体"/>
                <w:sz w:val="24"/>
                <w:szCs w:val="24"/>
              </w:rPr>
            </w:pPr>
            <w:r>
              <w:rPr>
                <w:rFonts w:ascii="宋体" w:hAnsi="宋体" w:eastAsia="宋体" w:cs="宋体"/>
                <w:spacing w:val="-4"/>
                <w:sz w:val="24"/>
                <w:szCs w:val="24"/>
              </w:rPr>
              <w:t>三等奖（含铜奖）</w:t>
            </w:r>
          </w:p>
        </w:tc>
        <w:tc>
          <w:tcPr>
            <w:tcW w:w="794" w:type="dxa"/>
            <w:tcBorders>
              <w:top w:val="single" w:color="000000" w:sz="4" w:space="0"/>
              <w:left w:val="single" w:color="000000" w:sz="4" w:space="0"/>
              <w:bottom w:val="single" w:color="000000" w:sz="4" w:space="0"/>
              <w:right w:val="single" w:color="000000" w:sz="4" w:space="0"/>
            </w:tcBorders>
          </w:tcPr>
          <w:p>
            <w:pPr>
              <w:pStyle w:val="10"/>
              <w:spacing w:before="94"/>
              <w:ind w:left="216"/>
              <w:rPr>
                <w:rFonts w:ascii="宋体" w:hAnsi="宋体" w:eastAsia="宋体" w:cs="宋体"/>
                <w:sz w:val="24"/>
                <w:szCs w:val="24"/>
              </w:rPr>
            </w:pPr>
            <w:r>
              <w:rPr>
                <w:rFonts w:ascii="宋体"/>
                <w:spacing w:val="-3"/>
                <w:sz w:val="24"/>
              </w:rPr>
              <w:t>0.6</w:t>
            </w:r>
          </w:p>
        </w:tc>
      </w:tr>
    </w:tbl>
    <w:p>
      <w:pPr>
        <w:spacing w:before="74" w:line="350" w:lineRule="auto"/>
        <w:ind w:left="1246" w:right="623" w:hanging="617"/>
        <w:jc w:val="both"/>
        <w:rPr>
          <w:rFonts w:ascii="宋体" w:hAnsi="宋体" w:eastAsia="宋体" w:cs="宋体"/>
          <w:sz w:val="21"/>
          <w:szCs w:val="21"/>
          <w:lang w:eastAsia="zh-CN"/>
        </w:rPr>
      </w:pPr>
      <w:r>
        <w:rPr>
          <w:rFonts w:ascii="宋体" w:hAnsi="宋体" w:eastAsia="宋体" w:cs="宋体"/>
          <w:spacing w:val="-6"/>
          <w:sz w:val="21"/>
          <w:szCs w:val="21"/>
          <w:lang w:eastAsia="zh-CN"/>
        </w:rPr>
        <w:t>注：1.国家级赛事泛指由国家政府部门（如教育部、工信部、科技部等）或全国各学科相关一级学</w:t>
      </w:r>
      <w:r>
        <w:rPr>
          <w:rFonts w:ascii="宋体" w:hAnsi="宋体" w:eastAsia="宋体" w:cs="宋体"/>
          <w:spacing w:val="-33"/>
          <w:sz w:val="21"/>
          <w:szCs w:val="21"/>
          <w:lang w:eastAsia="zh-CN"/>
        </w:rPr>
        <w:t xml:space="preserve"> </w:t>
      </w:r>
      <w:r>
        <w:rPr>
          <w:rFonts w:ascii="宋体" w:hAnsi="宋体" w:eastAsia="宋体" w:cs="宋体"/>
          <w:spacing w:val="-6"/>
          <w:sz w:val="21"/>
          <w:szCs w:val="21"/>
          <w:lang w:eastAsia="zh-CN"/>
        </w:rPr>
        <w:t>会（以中国科学技术协会公布为准）组织的全国性学科竞赛；挂靠各个部委的非官方机构及</w:t>
      </w:r>
      <w:r>
        <w:rPr>
          <w:rFonts w:ascii="宋体" w:hAnsi="宋体" w:eastAsia="宋体" w:cs="宋体"/>
          <w:sz w:val="21"/>
          <w:szCs w:val="21"/>
          <w:lang w:eastAsia="zh-CN"/>
        </w:rPr>
        <w:t xml:space="preserve"> </w:t>
      </w:r>
      <w:r>
        <w:rPr>
          <w:rFonts w:ascii="宋体" w:hAnsi="宋体" w:eastAsia="宋体" w:cs="宋体"/>
          <w:spacing w:val="-6"/>
          <w:sz w:val="21"/>
          <w:szCs w:val="21"/>
          <w:lang w:eastAsia="zh-CN"/>
        </w:rPr>
        <w:t>由其他企业、机构举办的赛事不予认可。国家级赛事分为</w:t>
      </w:r>
      <w:r>
        <w:rPr>
          <w:rFonts w:ascii="宋体" w:hAnsi="宋体" w:eastAsia="宋体" w:cs="宋体"/>
          <w:spacing w:val="-43"/>
          <w:sz w:val="21"/>
          <w:szCs w:val="21"/>
          <w:lang w:eastAsia="zh-CN"/>
        </w:rPr>
        <w:t xml:space="preserve"> </w:t>
      </w:r>
      <w:r>
        <w:rPr>
          <w:rFonts w:ascii="宋体" w:hAnsi="宋体" w:eastAsia="宋体" w:cs="宋体"/>
          <w:sz w:val="21"/>
          <w:szCs w:val="21"/>
          <w:lang w:eastAsia="zh-CN"/>
        </w:rPr>
        <w:t>A</w:t>
      </w:r>
      <w:r>
        <w:rPr>
          <w:rFonts w:ascii="宋体" w:hAnsi="宋体" w:eastAsia="宋体" w:cs="宋体"/>
          <w:spacing w:val="-48"/>
          <w:sz w:val="21"/>
          <w:szCs w:val="21"/>
          <w:lang w:eastAsia="zh-CN"/>
        </w:rPr>
        <w:t xml:space="preserve"> </w:t>
      </w:r>
      <w:r>
        <w:rPr>
          <w:rFonts w:ascii="宋体" w:hAnsi="宋体" w:eastAsia="宋体" w:cs="宋体"/>
          <w:spacing w:val="-5"/>
          <w:sz w:val="21"/>
          <w:szCs w:val="21"/>
          <w:lang w:eastAsia="zh-CN"/>
        </w:rPr>
        <w:t>类学科竞赛和</w:t>
      </w:r>
      <w:r>
        <w:rPr>
          <w:rFonts w:ascii="宋体" w:hAnsi="宋体" w:eastAsia="宋体" w:cs="宋体"/>
          <w:spacing w:val="-44"/>
          <w:sz w:val="21"/>
          <w:szCs w:val="21"/>
          <w:lang w:eastAsia="zh-CN"/>
        </w:rPr>
        <w:t xml:space="preserve"> </w:t>
      </w:r>
      <w:r>
        <w:rPr>
          <w:rFonts w:ascii="宋体" w:hAnsi="宋体" w:eastAsia="宋体" w:cs="宋体"/>
          <w:sz w:val="21"/>
          <w:szCs w:val="21"/>
          <w:lang w:eastAsia="zh-CN"/>
        </w:rPr>
        <w:t>B</w:t>
      </w:r>
      <w:r>
        <w:rPr>
          <w:rFonts w:ascii="宋体" w:hAnsi="宋体" w:eastAsia="宋体" w:cs="宋体"/>
          <w:spacing w:val="-48"/>
          <w:sz w:val="21"/>
          <w:szCs w:val="21"/>
          <w:lang w:eastAsia="zh-CN"/>
        </w:rPr>
        <w:t xml:space="preserve"> </w:t>
      </w:r>
      <w:r>
        <w:rPr>
          <w:rFonts w:ascii="宋体" w:hAnsi="宋体" w:eastAsia="宋体" w:cs="宋体"/>
          <w:spacing w:val="-5"/>
          <w:sz w:val="21"/>
          <w:szCs w:val="21"/>
          <w:lang w:eastAsia="zh-CN"/>
        </w:rPr>
        <w:t>类学科竞赛，并</w:t>
      </w:r>
      <w:r>
        <w:rPr>
          <w:rFonts w:ascii="宋体" w:hAnsi="宋体" w:eastAsia="宋体" w:cs="宋体"/>
          <w:sz w:val="21"/>
          <w:szCs w:val="21"/>
          <w:lang w:eastAsia="zh-CN"/>
        </w:rPr>
        <w:t xml:space="preserve"> </w:t>
      </w:r>
      <w:r>
        <w:rPr>
          <w:rFonts w:ascii="宋体" w:hAnsi="宋体" w:eastAsia="宋体" w:cs="宋体"/>
          <w:spacing w:val="-6"/>
          <w:sz w:val="21"/>
          <w:szCs w:val="21"/>
          <w:lang w:eastAsia="zh-CN"/>
        </w:rPr>
        <w:t>以竞赛当年学校审定并下文的赛事为准。</w:t>
      </w:r>
    </w:p>
    <w:p>
      <w:pPr>
        <w:numPr>
          <w:ilvl w:val="0"/>
          <w:numId w:val="1"/>
        </w:numPr>
        <w:spacing w:before="27" w:line="350" w:lineRule="auto"/>
        <w:ind w:left="1214" w:hanging="207"/>
        <w:rPr>
          <w:rFonts w:ascii="宋体" w:hAnsi="宋体" w:eastAsia="宋体" w:cs="宋体"/>
          <w:spacing w:val="-52"/>
          <w:sz w:val="21"/>
          <w:szCs w:val="21"/>
          <w:lang w:eastAsia="zh-CN"/>
        </w:rPr>
      </w:pPr>
      <w:r>
        <w:rPr>
          <w:rFonts w:ascii="宋体" w:hAnsi="宋体" w:eastAsia="宋体" w:cs="宋体"/>
          <w:spacing w:val="-5"/>
          <w:sz w:val="21"/>
          <w:szCs w:val="21"/>
          <w:lang w:eastAsia="zh-CN"/>
        </w:rPr>
        <w:t>获奖证明以获奖证书或举办单位文件为准。项目负责人计满分，其他团队成员按照附件第六</w:t>
      </w:r>
      <w:r>
        <w:rPr>
          <w:rFonts w:ascii="宋体" w:hAnsi="宋体" w:eastAsia="宋体" w:cs="宋体"/>
          <w:spacing w:val="-52"/>
          <w:sz w:val="21"/>
          <w:szCs w:val="21"/>
          <w:lang w:eastAsia="zh-CN"/>
        </w:rPr>
        <w:t xml:space="preserve"> </w:t>
      </w:r>
    </w:p>
    <w:p>
      <w:pPr>
        <w:spacing w:before="27" w:line="350" w:lineRule="auto"/>
        <w:ind w:left="1007" w:firstLine="198" w:firstLineChars="100"/>
        <w:rPr>
          <w:rFonts w:ascii="宋体" w:hAnsi="宋体" w:eastAsia="宋体" w:cs="宋体"/>
          <w:sz w:val="21"/>
          <w:szCs w:val="21"/>
          <w:lang w:eastAsia="zh-CN"/>
        </w:rPr>
      </w:pPr>
      <w:r>
        <w:rPr>
          <w:rFonts w:ascii="宋体" w:hAnsi="宋体" w:eastAsia="宋体" w:cs="宋体"/>
          <w:spacing w:val="-6"/>
          <w:sz w:val="21"/>
          <w:szCs w:val="21"/>
          <w:lang w:eastAsia="zh-CN"/>
        </w:rPr>
        <w:t>款团队竞赛获奖项目计分办法计分。同类赛事以最高分计入一次，不累计加分。</w:t>
      </w:r>
    </w:p>
    <w:p>
      <w:pPr>
        <w:spacing w:before="30"/>
        <w:ind w:left="1008"/>
        <w:rPr>
          <w:rFonts w:ascii="宋体" w:hAnsi="宋体" w:eastAsia="宋体" w:cs="宋体"/>
          <w:sz w:val="21"/>
          <w:szCs w:val="21"/>
          <w:lang w:eastAsia="zh-CN"/>
        </w:rPr>
      </w:pPr>
      <w:r>
        <w:rPr>
          <w:rFonts w:ascii="宋体" w:hAnsi="宋体" w:eastAsia="宋体" w:cs="宋体"/>
          <w:spacing w:val="-12"/>
          <w:sz w:val="21"/>
          <w:szCs w:val="21"/>
          <w:lang w:eastAsia="zh-CN"/>
        </w:rPr>
        <w:t>3.中国国际“互联网+”创新创业大赛（全国赛）、“挑战杯”全国大学生课外学术科技作品竞赛</w:t>
      </w:r>
    </w:p>
    <w:p>
      <w:pPr>
        <w:keepNext w:val="0"/>
        <w:keepLines w:val="0"/>
        <w:pageBreakBefore w:val="0"/>
        <w:widowControl w:val="0"/>
        <w:kinsoku/>
        <w:wordWrap/>
        <w:overflowPunct/>
        <w:topLinePunct w:val="0"/>
        <w:autoSpaceDE/>
        <w:autoSpaceDN/>
        <w:bidi w:val="0"/>
        <w:adjustRightInd/>
        <w:snapToGrid/>
        <w:spacing w:before="123" w:line="351" w:lineRule="auto"/>
        <w:ind w:left="1213"/>
        <w:textAlignment w:val="auto"/>
        <w:rPr>
          <w:rFonts w:ascii="宋体" w:hAnsi="宋体" w:eastAsia="宋体" w:cs="宋体"/>
          <w:spacing w:val="-10"/>
          <w:sz w:val="21"/>
          <w:szCs w:val="21"/>
          <w:lang w:eastAsia="zh-CN"/>
        </w:rPr>
      </w:pPr>
      <w:r>
        <w:rPr>
          <w:rFonts w:ascii="宋体" w:hAnsi="宋体" w:eastAsia="宋体" w:cs="宋体"/>
          <w:spacing w:val="-10"/>
          <w:sz w:val="21"/>
          <w:szCs w:val="21"/>
          <w:lang w:eastAsia="zh-CN"/>
        </w:rPr>
        <w:t>（全国赛）、“创青春”全国大学生创业大赛（全国赛）的省级赛获二等奖及以上并进入当年</w:t>
      </w:r>
    </w:p>
    <w:p>
      <w:pPr>
        <w:keepNext w:val="0"/>
        <w:keepLines w:val="0"/>
        <w:pageBreakBefore w:val="0"/>
        <w:widowControl w:val="0"/>
        <w:kinsoku/>
        <w:wordWrap/>
        <w:overflowPunct/>
        <w:topLinePunct w:val="0"/>
        <w:autoSpaceDE/>
        <w:autoSpaceDN/>
        <w:bidi w:val="0"/>
        <w:adjustRightInd/>
        <w:snapToGrid/>
        <w:spacing w:before="123" w:line="351" w:lineRule="auto"/>
        <w:ind w:left="1213"/>
        <w:textAlignment w:val="auto"/>
        <w:rPr>
          <w:rFonts w:ascii="宋体" w:hAnsi="宋体" w:eastAsia="宋体" w:cs="宋体"/>
          <w:sz w:val="21"/>
          <w:szCs w:val="21"/>
          <w:lang w:eastAsia="zh-CN"/>
        </w:rPr>
      </w:pPr>
      <w:r>
        <w:rPr>
          <w:rFonts w:ascii="宋体" w:hAnsi="宋体" w:eastAsia="宋体" w:cs="宋体"/>
          <w:spacing w:val="-5"/>
          <w:sz w:val="21"/>
          <w:szCs w:val="21"/>
          <w:lang w:eastAsia="zh-CN"/>
        </w:rPr>
        <w:t xml:space="preserve">全国赛可参照国家 </w:t>
      </w:r>
      <w:r>
        <w:rPr>
          <w:rFonts w:ascii="宋体" w:hAnsi="宋体" w:eastAsia="宋体" w:cs="宋体"/>
          <w:sz w:val="21"/>
          <w:szCs w:val="21"/>
          <w:lang w:eastAsia="zh-CN"/>
        </w:rPr>
        <w:t>A</w:t>
      </w:r>
      <w:r>
        <w:rPr>
          <w:rFonts w:ascii="宋体" w:hAnsi="宋体" w:eastAsia="宋体" w:cs="宋体"/>
          <w:spacing w:val="-60"/>
          <w:sz w:val="21"/>
          <w:szCs w:val="21"/>
          <w:lang w:eastAsia="zh-CN"/>
        </w:rPr>
        <w:t xml:space="preserve"> </w:t>
      </w:r>
      <w:r>
        <w:rPr>
          <w:rFonts w:ascii="宋体" w:hAnsi="宋体" w:eastAsia="宋体" w:cs="宋体"/>
          <w:spacing w:val="-6"/>
          <w:sz w:val="21"/>
          <w:szCs w:val="21"/>
          <w:lang w:eastAsia="zh-CN"/>
        </w:rPr>
        <w:t>类学科竞赛项目相应等级加分，不累计加分。</w:t>
      </w:r>
    </w:p>
    <w:p>
      <w:pPr>
        <w:spacing w:before="29"/>
        <w:ind w:left="1008"/>
        <w:rPr>
          <w:rFonts w:ascii="宋体" w:hAnsi="宋体" w:eastAsia="宋体" w:cs="宋体"/>
          <w:sz w:val="21"/>
          <w:szCs w:val="21"/>
          <w:lang w:eastAsia="zh-CN"/>
        </w:rPr>
      </w:pPr>
      <w:r>
        <w:rPr>
          <w:rFonts w:ascii="宋体" w:hAnsi="宋体" w:eastAsia="宋体" w:cs="宋体"/>
          <w:spacing w:val="-5"/>
          <w:sz w:val="21"/>
          <w:szCs w:val="21"/>
          <w:lang w:eastAsia="zh-CN"/>
        </w:rPr>
        <w:t>4.省级赛事不加分。</w:t>
      </w:r>
    </w:p>
    <w:p>
      <w:pPr>
        <w:rPr>
          <w:rFonts w:ascii="宋体" w:hAnsi="宋体" w:eastAsia="宋体" w:cs="宋体"/>
          <w:sz w:val="21"/>
          <w:szCs w:val="21"/>
          <w:lang w:eastAsia="zh-CN"/>
        </w:rPr>
        <w:sectPr>
          <w:pgSz w:w="11910" w:h="16840"/>
          <w:pgMar w:top="1580" w:right="840" w:bottom="1560" w:left="960" w:header="0" w:footer="1369" w:gutter="0"/>
          <w:cols w:space="720" w:num="1"/>
        </w:sectPr>
      </w:pPr>
    </w:p>
    <w:p>
      <w:pPr>
        <w:rPr>
          <w:rFonts w:ascii="宋体" w:hAnsi="宋体" w:eastAsia="宋体" w:cs="宋体"/>
          <w:sz w:val="20"/>
          <w:szCs w:val="20"/>
          <w:lang w:eastAsia="zh-CN"/>
        </w:rPr>
      </w:pPr>
    </w:p>
    <w:p>
      <w:pPr>
        <w:spacing w:before="10"/>
        <w:rPr>
          <w:rFonts w:ascii="宋体" w:hAnsi="宋体" w:eastAsia="宋体" w:cs="宋体"/>
          <w:sz w:val="24"/>
          <w:szCs w:val="24"/>
          <w:lang w:eastAsia="zh-CN"/>
        </w:rPr>
      </w:pPr>
    </w:p>
    <w:p>
      <w:pPr>
        <w:pStyle w:val="3"/>
        <w:spacing w:before="0"/>
        <w:ind w:left="1260"/>
        <w:rPr>
          <w:rFonts w:ascii="黑体" w:hAnsi="黑体" w:eastAsia="黑体" w:cs="黑体"/>
          <w:lang w:eastAsia="zh-CN"/>
        </w:rPr>
      </w:pPr>
      <w:bookmarkStart w:id="8" w:name="OLE_LINK35"/>
      <w:bookmarkEnd w:id="8"/>
      <w:bookmarkStart w:id="9" w:name="OLE_LINK34"/>
      <w:bookmarkEnd w:id="9"/>
      <w:bookmarkStart w:id="10" w:name="OLE_LINK33"/>
      <w:bookmarkEnd w:id="10"/>
      <w:bookmarkStart w:id="11" w:name="OLE_LINK38"/>
      <w:bookmarkEnd w:id="11"/>
      <w:bookmarkStart w:id="12" w:name="OLE_LINK37"/>
      <w:bookmarkEnd w:id="12"/>
      <w:bookmarkStart w:id="13" w:name="OLE_LINK36"/>
      <w:bookmarkEnd w:id="13"/>
      <w:r>
        <w:rPr>
          <w:rFonts w:ascii="黑体" w:hAnsi="黑体" w:eastAsia="黑体" w:cs="黑体"/>
          <w:spacing w:val="-4"/>
          <w:lang w:eastAsia="zh-CN"/>
        </w:rPr>
        <w:t>二、学术成果类</w:t>
      </w:r>
    </w:p>
    <w:p>
      <w:pPr>
        <w:spacing w:before="5"/>
        <w:rPr>
          <w:rFonts w:ascii="黑体" w:hAnsi="黑体" w:eastAsia="黑体" w:cs="黑体"/>
          <w:sz w:val="14"/>
          <w:szCs w:val="14"/>
          <w:lang w:eastAsia="zh-CN"/>
        </w:rPr>
      </w:pPr>
    </w:p>
    <w:tbl>
      <w:tblPr>
        <w:tblStyle w:val="6"/>
        <w:tblW w:w="0" w:type="auto"/>
        <w:tblInd w:w="117" w:type="dxa"/>
        <w:tblLayout w:type="fixed"/>
        <w:tblCellMar>
          <w:top w:w="0" w:type="dxa"/>
          <w:left w:w="0" w:type="dxa"/>
          <w:bottom w:w="0" w:type="dxa"/>
          <w:right w:w="0" w:type="dxa"/>
        </w:tblCellMar>
      </w:tblPr>
      <w:tblGrid>
        <w:gridCol w:w="836"/>
        <w:gridCol w:w="8224"/>
        <w:gridCol w:w="799"/>
      </w:tblGrid>
      <w:tr>
        <w:tblPrEx>
          <w:tblCellMar>
            <w:top w:w="0" w:type="dxa"/>
            <w:left w:w="0" w:type="dxa"/>
            <w:bottom w:w="0" w:type="dxa"/>
            <w:right w:w="0" w:type="dxa"/>
          </w:tblCellMar>
        </w:tblPrEx>
        <w:trPr>
          <w:trHeight w:val="634" w:hRule="exact"/>
        </w:trPr>
        <w:tc>
          <w:tcPr>
            <w:tcW w:w="836" w:type="dxa"/>
            <w:tcBorders>
              <w:top w:val="single" w:color="000000" w:sz="4" w:space="0"/>
              <w:left w:val="single" w:color="000000" w:sz="4" w:space="0"/>
              <w:bottom w:val="single" w:color="000000" w:sz="4" w:space="0"/>
              <w:right w:val="single" w:color="000000" w:sz="4" w:space="0"/>
            </w:tcBorders>
          </w:tcPr>
          <w:p>
            <w:pPr>
              <w:pStyle w:val="10"/>
              <w:spacing w:before="151"/>
              <w:ind w:left="173"/>
              <w:rPr>
                <w:rFonts w:ascii="宋体" w:hAnsi="宋体" w:eastAsia="宋体" w:cs="宋体"/>
                <w:sz w:val="24"/>
                <w:szCs w:val="24"/>
              </w:rPr>
            </w:pPr>
            <w:r>
              <w:rPr>
                <w:rFonts w:ascii="宋体" w:hAnsi="宋体" w:eastAsia="宋体" w:cs="宋体"/>
                <w:b/>
                <w:bCs/>
                <w:spacing w:val="-3"/>
                <w:sz w:val="24"/>
                <w:szCs w:val="24"/>
              </w:rPr>
              <w:t>序号</w:t>
            </w:r>
          </w:p>
        </w:tc>
        <w:tc>
          <w:tcPr>
            <w:tcW w:w="8224" w:type="dxa"/>
            <w:tcBorders>
              <w:top w:val="single" w:color="000000" w:sz="4" w:space="0"/>
              <w:left w:val="single" w:color="000000" w:sz="4" w:space="0"/>
              <w:bottom w:val="single" w:color="000000" w:sz="4" w:space="0"/>
              <w:right w:val="single" w:color="000000" w:sz="4" w:space="0"/>
            </w:tcBorders>
          </w:tcPr>
          <w:p>
            <w:pPr>
              <w:pStyle w:val="10"/>
              <w:spacing w:before="151"/>
              <w:jc w:val="center"/>
              <w:rPr>
                <w:rFonts w:ascii="宋体" w:hAnsi="宋体" w:eastAsia="宋体" w:cs="宋体"/>
                <w:sz w:val="24"/>
                <w:szCs w:val="24"/>
              </w:rPr>
            </w:pPr>
            <w:r>
              <w:rPr>
                <w:rFonts w:ascii="宋体" w:hAnsi="宋体" w:eastAsia="宋体" w:cs="宋体"/>
                <w:b/>
                <w:bCs/>
                <w:spacing w:val="-3"/>
                <w:sz w:val="24"/>
                <w:szCs w:val="24"/>
              </w:rPr>
              <w:t>成果类别</w:t>
            </w:r>
          </w:p>
        </w:tc>
        <w:tc>
          <w:tcPr>
            <w:tcW w:w="799" w:type="dxa"/>
            <w:tcBorders>
              <w:top w:val="single" w:color="000000" w:sz="4" w:space="0"/>
              <w:left w:val="single" w:color="000000" w:sz="4" w:space="0"/>
              <w:bottom w:val="single" w:color="000000" w:sz="4" w:space="0"/>
              <w:right w:val="single" w:color="000000" w:sz="4" w:space="0"/>
            </w:tcBorders>
          </w:tcPr>
          <w:p>
            <w:pPr>
              <w:pStyle w:val="10"/>
              <w:spacing w:before="151"/>
              <w:ind w:left="156"/>
              <w:rPr>
                <w:rFonts w:ascii="宋体" w:hAnsi="宋体" w:eastAsia="宋体" w:cs="宋体"/>
                <w:sz w:val="24"/>
                <w:szCs w:val="24"/>
              </w:rPr>
            </w:pPr>
            <w:r>
              <w:rPr>
                <w:rFonts w:ascii="宋体" w:hAnsi="宋体" w:eastAsia="宋体" w:cs="宋体"/>
                <w:b/>
                <w:bCs/>
                <w:spacing w:val="-3"/>
                <w:sz w:val="24"/>
                <w:szCs w:val="24"/>
              </w:rPr>
              <w:t>分值</w:t>
            </w:r>
          </w:p>
        </w:tc>
      </w:tr>
      <w:tr>
        <w:tblPrEx>
          <w:tblCellMar>
            <w:top w:w="0" w:type="dxa"/>
            <w:left w:w="0" w:type="dxa"/>
            <w:bottom w:w="0" w:type="dxa"/>
            <w:right w:w="0" w:type="dxa"/>
          </w:tblCellMar>
        </w:tblPrEx>
        <w:trPr>
          <w:trHeight w:val="521" w:hRule="exact"/>
        </w:trPr>
        <w:tc>
          <w:tcPr>
            <w:tcW w:w="836" w:type="dxa"/>
            <w:tcBorders>
              <w:top w:val="single" w:color="000000" w:sz="4" w:space="0"/>
              <w:left w:val="single" w:color="000000" w:sz="4" w:space="0"/>
              <w:bottom w:val="single" w:color="000000" w:sz="4" w:space="0"/>
              <w:right w:val="single" w:color="000000" w:sz="4" w:space="0"/>
            </w:tcBorders>
          </w:tcPr>
          <w:p>
            <w:pPr>
              <w:pStyle w:val="10"/>
              <w:spacing w:before="94"/>
              <w:ind w:right="2"/>
              <w:jc w:val="center"/>
              <w:rPr>
                <w:rFonts w:ascii="宋体" w:hAnsi="宋体" w:eastAsia="宋体" w:cs="宋体"/>
                <w:sz w:val="24"/>
                <w:szCs w:val="24"/>
              </w:rPr>
            </w:pPr>
            <w:r>
              <w:rPr>
                <w:rFonts w:ascii="宋体"/>
                <w:sz w:val="24"/>
              </w:rPr>
              <w:t>1</w:t>
            </w:r>
          </w:p>
        </w:tc>
        <w:tc>
          <w:tcPr>
            <w:tcW w:w="8224" w:type="dxa"/>
            <w:tcBorders>
              <w:top w:val="single" w:color="000000" w:sz="4" w:space="0"/>
              <w:left w:val="single" w:color="000000" w:sz="4" w:space="0"/>
              <w:bottom w:val="single" w:color="000000" w:sz="4" w:space="0"/>
              <w:right w:val="single" w:color="000000" w:sz="4" w:space="0"/>
            </w:tcBorders>
          </w:tcPr>
          <w:p>
            <w:pPr>
              <w:pStyle w:val="10"/>
              <w:spacing w:before="94"/>
              <w:jc w:val="center"/>
              <w:rPr>
                <w:rFonts w:ascii="宋体" w:hAnsi="宋体" w:eastAsia="宋体" w:cs="宋体"/>
                <w:sz w:val="24"/>
                <w:szCs w:val="24"/>
              </w:rPr>
            </w:pPr>
            <w:r>
              <w:rPr>
                <w:rFonts w:ascii="宋体" w:hAnsi="宋体" w:eastAsia="宋体" w:cs="宋体"/>
                <w:sz w:val="24"/>
                <w:szCs w:val="24"/>
              </w:rPr>
              <w:t>SCI</w:t>
            </w:r>
            <w:r>
              <w:rPr>
                <w:rFonts w:ascii="宋体" w:hAnsi="宋体" w:eastAsia="宋体" w:cs="宋体"/>
                <w:spacing w:val="-8"/>
                <w:sz w:val="24"/>
                <w:szCs w:val="24"/>
              </w:rPr>
              <w:t xml:space="preserve"> </w:t>
            </w:r>
            <w:r>
              <w:rPr>
                <w:rFonts w:ascii="宋体" w:hAnsi="宋体" w:eastAsia="宋体" w:cs="宋体"/>
                <w:spacing w:val="-4"/>
                <w:sz w:val="24"/>
                <w:szCs w:val="24"/>
              </w:rPr>
              <w:t>Ⅰ区期刊检索</w:t>
            </w:r>
          </w:p>
        </w:tc>
        <w:tc>
          <w:tcPr>
            <w:tcW w:w="799" w:type="dxa"/>
            <w:tcBorders>
              <w:top w:val="single" w:color="000000" w:sz="4" w:space="0"/>
              <w:left w:val="single" w:color="000000" w:sz="4" w:space="0"/>
              <w:bottom w:val="single" w:color="000000" w:sz="4" w:space="0"/>
              <w:right w:val="single" w:color="000000" w:sz="4" w:space="0"/>
            </w:tcBorders>
          </w:tcPr>
          <w:p>
            <w:pPr>
              <w:pStyle w:val="10"/>
              <w:spacing w:before="94"/>
              <w:jc w:val="center"/>
              <w:rPr>
                <w:rFonts w:ascii="宋体" w:hAnsi="宋体" w:eastAsia="宋体" w:cs="宋体"/>
                <w:sz w:val="24"/>
                <w:szCs w:val="24"/>
              </w:rPr>
            </w:pPr>
            <w:r>
              <w:rPr>
                <w:rFonts w:ascii="宋体"/>
                <w:sz w:val="24"/>
              </w:rPr>
              <w:t>4</w:t>
            </w:r>
          </w:p>
        </w:tc>
      </w:tr>
      <w:tr>
        <w:tblPrEx>
          <w:tblCellMar>
            <w:top w:w="0" w:type="dxa"/>
            <w:left w:w="0" w:type="dxa"/>
            <w:bottom w:w="0" w:type="dxa"/>
            <w:right w:w="0" w:type="dxa"/>
          </w:tblCellMar>
        </w:tblPrEx>
        <w:trPr>
          <w:trHeight w:val="917" w:hRule="exact"/>
        </w:trPr>
        <w:tc>
          <w:tcPr>
            <w:tcW w:w="836"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hAnsi="黑体" w:eastAsia="黑体" w:cs="黑体"/>
              </w:rPr>
            </w:pPr>
          </w:p>
          <w:p>
            <w:pPr>
              <w:pStyle w:val="10"/>
              <w:ind w:right="2"/>
              <w:jc w:val="center"/>
              <w:rPr>
                <w:rFonts w:ascii="宋体" w:hAnsi="宋体" w:eastAsia="宋体" w:cs="宋体"/>
                <w:sz w:val="24"/>
                <w:szCs w:val="24"/>
              </w:rPr>
            </w:pPr>
            <w:r>
              <w:rPr>
                <w:rFonts w:ascii="宋体"/>
                <w:sz w:val="24"/>
              </w:rPr>
              <w:t>2</w:t>
            </w:r>
          </w:p>
        </w:tc>
        <w:tc>
          <w:tcPr>
            <w:tcW w:w="8224" w:type="dxa"/>
            <w:tcBorders>
              <w:top w:val="single" w:color="000000" w:sz="4" w:space="0"/>
              <w:left w:val="single" w:color="000000" w:sz="4" w:space="0"/>
              <w:bottom w:val="single" w:color="000000" w:sz="4" w:space="0"/>
              <w:right w:val="single" w:color="000000" w:sz="4" w:space="0"/>
            </w:tcBorders>
          </w:tcPr>
          <w:p>
            <w:pPr>
              <w:pStyle w:val="10"/>
              <w:spacing w:before="91"/>
              <w:ind w:left="1"/>
              <w:jc w:val="center"/>
              <w:rPr>
                <w:rFonts w:ascii="宋体" w:hAnsi="宋体" w:eastAsia="宋体" w:cs="宋体"/>
                <w:sz w:val="24"/>
                <w:szCs w:val="24"/>
                <w:lang w:eastAsia="zh-CN"/>
              </w:rPr>
            </w:pPr>
            <w:r>
              <w:rPr>
                <w:rFonts w:ascii="宋体" w:hAnsi="宋体" w:eastAsia="宋体" w:cs="宋体"/>
                <w:sz w:val="24"/>
                <w:szCs w:val="24"/>
                <w:lang w:eastAsia="zh-CN"/>
              </w:rPr>
              <w:t xml:space="preserve">SCI </w:t>
            </w:r>
            <w:r>
              <w:rPr>
                <w:rFonts w:ascii="宋体" w:hAnsi="宋体" w:eastAsia="宋体" w:cs="宋体"/>
                <w:spacing w:val="-4"/>
                <w:sz w:val="24"/>
                <w:szCs w:val="24"/>
                <w:lang w:eastAsia="zh-CN"/>
              </w:rPr>
              <w:t>Ⅱ区、SSCI、A&amp;HCI</w:t>
            </w:r>
            <w:r>
              <w:rPr>
                <w:rFonts w:ascii="宋体" w:hAnsi="宋体" w:eastAsia="宋体" w:cs="宋体"/>
                <w:spacing w:val="-58"/>
                <w:sz w:val="24"/>
                <w:szCs w:val="24"/>
                <w:lang w:eastAsia="zh-CN"/>
              </w:rPr>
              <w:t xml:space="preserve"> </w:t>
            </w:r>
            <w:r>
              <w:rPr>
                <w:rFonts w:ascii="宋体" w:hAnsi="宋体" w:eastAsia="宋体" w:cs="宋体"/>
                <w:spacing w:val="-24"/>
                <w:sz w:val="24"/>
                <w:szCs w:val="24"/>
                <w:lang w:eastAsia="zh-CN"/>
              </w:rPr>
              <w:t>期刊检索、《新华文摘》、</w:t>
            </w:r>
          </w:p>
          <w:p>
            <w:pPr>
              <w:pStyle w:val="10"/>
              <w:spacing w:before="86"/>
              <w:jc w:val="center"/>
              <w:rPr>
                <w:rFonts w:ascii="宋体" w:hAnsi="宋体" w:eastAsia="宋体" w:cs="宋体"/>
                <w:sz w:val="24"/>
                <w:szCs w:val="24"/>
                <w:lang w:eastAsia="zh-CN"/>
              </w:rPr>
            </w:pPr>
            <w:r>
              <w:rPr>
                <w:rFonts w:ascii="宋体" w:hAnsi="宋体" w:eastAsia="宋体" w:cs="宋体"/>
                <w:spacing w:val="-4"/>
                <w:sz w:val="24"/>
                <w:szCs w:val="24"/>
                <w:lang w:eastAsia="zh-CN"/>
              </w:rPr>
              <w:t>《中国社会科学文摘》等转载</w:t>
            </w:r>
          </w:p>
        </w:tc>
        <w:tc>
          <w:tcPr>
            <w:tcW w:w="799"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hAnsi="黑体" w:eastAsia="黑体" w:cs="黑体"/>
                <w:lang w:eastAsia="zh-CN"/>
              </w:rPr>
            </w:pPr>
          </w:p>
          <w:p>
            <w:pPr>
              <w:pStyle w:val="10"/>
              <w:jc w:val="center"/>
              <w:rPr>
                <w:rFonts w:ascii="宋体" w:hAnsi="宋体" w:eastAsia="宋体" w:cs="宋体"/>
                <w:sz w:val="24"/>
                <w:szCs w:val="24"/>
              </w:rPr>
            </w:pPr>
            <w:r>
              <w:rPr>
                <w:rFonts w:ascii="宋体"/>
                <w:sz w:val="24"/>
              </w:rPr>
              <w:t>3</w:t>
            </w:r>
          </w:p>
        </w:tc>
      </w:tr>
      <w:tr>
        <w:tblPrEx>
          <w:tblCellMar>
            <w:top w:w="0" w:type="dxa"/>
            <w:left w:w="0" w:type="dxa"/>
            <w:bottom w:w="0" w:type="dxa"/>
            <w:right w:w="0" w:type="dxa"/>
          </w:tblCellMar>
        </w:tblPrEx>
        <w:trPr>
          <w:trHeight w:val="917" w:hRule="exact"/>
        </w:trPr>
        <w:tc>
          <w:tcPr>
            <w:tcW w:w="836"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hAnsi="黑体" w:eastAsia="黑体" w:cs="黑体"/>
              </w:rPr>
            </w:pPr>
          </w:p>
          <w:p>
            <w:pPr>
              <w:pStyle w:val="10"/>
              <w:ind w:right="2"/>
              <w:jc w:val="center"/>
              <w:rPr>
                <w:rFonts w:ascii="宋体" w:hAnsi="宋体" w:eastAsia="宋体" w:cs="宋体"/>
                <w:sz w:val="24"/>
                <w:szCs w:val="24"/>
              </w:rPr>
            </w:pPr>
            <w:r>
              <w:rPr>
                <w:rFonts w:ascii="宋体"/>
                <w:sz w:val="24"/>
              </w:rPr>
              <w:t>3</w:t>
            </w:r>
          </w:p>
        </w:tc>
        <w:tc>
          <w:tcPr>
            <w:tcW w:w="8224" w:type="dxa"/>
            <w:tcBorders>
              <w:top w:val="single" w:color="000000" w:sz="4" w:space="0"/>
              <w:left w:val="single" w:color="000000" w:sz="4" w:space="0"/>
              <w:bottom w:val="single" w:color="000000" w:sz="4" w:space="0"/>
              <w:right w:val="single" w:color="000000" w:sz="4" w:space="0"/>
            </w:tcBorders>
          </w:tcPr>
          <w:p>
            <w:pPr>
              <w:pStyle w:val="10"/>
              <w:spacing w:before="91"/>
              <w:jc w:val="center"/>
              <w:rPr>
                <w:rFonts w:ascii="宋体" w:hAnsi="宋体" w:eastAsia="宋体" w:cs="宋体"/>
                <w:sz w:val="24"/>
                <w:szCs w:val="24"/>
                <w:lang w:eastAsia="zh-CN"/>
              </w:rPr>
            </w:pPr>
            <w:r>
              <w:rPr>
                <w:rFonts w:ascii="宋体" w:hAnsi="宋体" w:eastAsia="宋体" w:cs="宋体"/>
                <w:sz w:val="24"/>
                <w:szCs w:val="24"/>
                <w:lang w:eastAsia="zh-CN"/>
              </w:rPr>
              <w:t>SCI</w:t>
            </w:r>
            <w:r>
              <w:rPr>
                <w:rFonts w:ascii="宋体" w:hAnsi="宋体" w:eastAsia="宋体" w:cs="宋体"/>
                <w:spacing w:val="-1"/>
                <w:sz w:val="24"/>
                <w:szCs w:val="24"/>
                <w:lang w:eastAsia="zh-CN"/>
              </w:rPr>
              <w:t xml:space="preserve"> </w:t>
            </w:r>
            <w:r>
              <w:rPr>
                <w:rFonts w:ascii="宋体" w:hAnsi="宋体" w:eastAsia="宋体" w:cs="宋体"/>
                <w:spacing w:val="-4"/>
                <w:sz w:val="24"/>
                <w:szCs w:val="24"/>
                <w:lang w:eastAsia="zh-CN"/>
              </w:rPr>
              <w:t>Ⅲ区、国内</w:t>
            </w:r>
            <w:r>
              <w:rPr>
                <w:rFonts w:ascii="宋体" w:hAnsi="宋体" w:eastAsia="宋体" w:cs="宋体"/>
                <w:spacing w:val="-61"/>
                <w:sz w:val="24"/>
                <w:szCs w:val="24"/>
                <w:lang w:eastAsia="zh-CN"/>
              </w:rPr>
              <w:t xml:space="preserve"> </w:t>
            </w:r>
            <w:r>
              <w:rPr>
                <w:rFonts w:ascii="宋体" w:hAnsi="宋体" w:eastAsia="宋体" w:cs="宋体"/>
                <w:spacing w:val="-3"/>
                <w:sz w:val="24"/>
                <w:szCs w:val="24"/>
                <w:lang w:eastAsia="zh-CN"/>
              </w:rPr>
              <w:t>EI</w:t>
            </w:r>
            <w:r>
              <w:rPr>
                <w:rFonts w:ascii="宋体" w:hAnsi="宋体" w:eastAsia="宋体" w:cs="宋体"/>
                <w:spacing w:val="-62"/>
                <w:sz w:val="24"/>
                <w:szCs w:val="24"/>
                <w:lang w:eastAsia="zh-CN"/>
              </w:rPr>
              <w:t xml:space="preserve"> </w:t>
            </w:r>
            <w:r>
              <w:rPr>
                <w:rFonts w:ascii="宋体" w:hAnsi="宋体" w:eastAsia="宋体" w:cs="宋体"/>
                <w:spacing w:val="-4"/>
                <w:sz w:val="24"/>
                <w:szCs w:val="24"/>
                <w:lang w:eastAsia="zh-CN"/>
              </w:rPr>
              <w:t>期刊、卓越期刊检索、CSSCI</w:t>
            </w:r>
            <w:r>
              <w:rPr>
                <w:rFonts w:ascii="宋体" w:hAnsi="宋体" w:eastAsia="宋体" w:cs="宋体"/>
                <w:spacing w:val="-62"/>
                <w:sz w:val="24"/>
                <w:szCs w:val="24"/>
                <w:lang w:eastAsia="zh-CN"/>
              </w:rPr>
              <w:t xml:space="preserve"> </w:t>
            </w:r>
            <w:r>
              <w:rPr>
                <w:rFonts w:ascii="宋体" w:hAnsi="宋体" w:eastAsia="宋体" w:cs="宋体"/>
                <w:spacing w:val="-4"/>
                <w:sz w:val="24"/>
                <w:szCs w:val="24"/>
                <w:lang w:eastAsia="zh-CN"/>
              </w:rPr>
              <w:t>源期刊、</w:t>
            </w:r>
          </w:p>
          <w:p>
            <w:pPr>
              <w:pStyle w:val="10"/>
              <w:spacing w:before="87"/>
              <w:jc w:val="center"/>
              <w:rPr>
                <w:rFonts w:ascii="宋体" w:hAnsi="宋体" w:eastAsia="宋体" w:cs="宋体"/>
                <w:sz w:val="24"/>
                <w:szCs w:val="24"/>
                <w:lang w:eastAsia="zh-CN"/>
              </w:rPr>
            </w:pPr>
            <w:r>
              <w:rPr>
                <w:rFonts w:ascii="宋体" w:hAnsi="宋体" w:eastAsia="宋体" w:cs="宋体"/>
                <w:spacing w:val="-12"/>
                <w:sz w:val="24"/>
                <w:szCs w:val="24"/>
                <w:lang w:eastAsia="zh-CN"/>
              </w:rPr>
              <w:t>《高等学校文科学术文摘》、《人大复印资料》等转载，获授权发明专利</w:t>
            </w:r>
          </w:p>
        </w:tc>
        <w:tc>
          <w:tcPr>
            <w:tcW w:w="799"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hAnsi="黑体" w:eastAsia="黑体" w:cs="黑体"/>
                <w:lang w:eastAsia="zh-CN"/>
              </w:rPr>
            </w:pPr>
          </w:p>
          <w:p>
            <w:pPr>
              <w:pStyle w:val="10"/>
              <w:jc w:val="center"/>
              <w:rPr>
                <w:rFonts w:ascii="宋体" w:hAnsi="宋体" w:eastAsia="宋体" w:cs="宋体"/>
                <w:sz w:val="24"/>
                <w:szCs w:val="24"/>
              </w:rPr>
            </w:pPr>
            <w:r>
              <w:rPr>
                <w:rFonts w:ascii="宋体"/>
                <w:sz w:val="24"/>
              </w:rPr>
              <w:t>1</w:t>
            </w:r>
          </w:p>
        </w:tc>
      </w:tr>
      <w:tr>
        <w:tblPrEx>
          <w:tblCellMar>
            <w:top w:w="0" w:type="dxa"/>
            <w:left w:w="0" w:type="dxa"/>
            <w:bottom w:w="0" w:type="dxa"/>
            <w:right w:w="0" w:type="dxa"/>
          </w:tblCellMar>
        </w:tblPrEx>
        <w:trPr>
          <w:trHeight w:val="917" w:hRule="exact"/>
        </w:trPr>
        <w:tc>
          <w:tcPr>
            <w:tcW w:w="836"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hAnsi="黑体" w:eastAsia="黑体" w:cs="黑体"/>
              </w:rPr>
            </w:pPr>
          </w:p>
          <w:p>
            <w:pPr>
              <w:pStyle w:val="10"/>
              <w:ind w:right="2"/>
              <w:jc w:val="center"/>
              <w:rPr>
                <w:rFonts w:ascii="宋体" w:hAnsi="宋体" w:eastAsia="宋体" w:cs="宋体"/>
                <w:sz w:val="24"/>
                <w:szCs w:val="24"/>
              </w:rPr>
            </w:pPr>
            <w:r>
              <w:rPr>
                <w:rFonts w:ascii="宋体"/>
                <w:sz w:val="24"/>
              </w:rPr>
              <w:t>4</w:t>
            </w:r>
          </w:p>
        </w:tc>
        <w:tc>
          <w:tcPr>
            <w:tcW w:w="8224" w:type="dxa"/>
            <w:tcBorders>
              <w:top w:val="single" w:color="000000" w:sz="4" w:space="0"/>
              <w:left w:val="single" w:color="000000" w:sz="4" w:space="0"/>
              <w:bottom w:val="single" w:color="000000" w:sz="4" w:space="0"/>
              <w:right w:val="single" w:color="000000" w:sz="4" w:space="0"/>
            </w:tcBorders>
          </w:tcPr>
          <w:p>
            <w:pPr>
              <w:pStyle w:val="10"/>
              <w:spacing w:before="91" w:line="307" w:lineRule="auto"/>
              <w:ind w:left="623" w:right="623" w:firstLine="1594"/>
              <w:rPr>
                <w:rFonts w:ascii="宋体" w:hAnsi="宋体" w:eastAsia="宋体" w:cs="宋体"/>
                <w:sz w:val="24"/>
                <w:szCs w:val="24"/>
                <w:lang w:eastAsia="zh-CN"/>
              </w:rPr>
            </w:pPr>
            <w:r>
              <w:rPr>
                <w:rFonts w:ascii="宋体" w:hAnsi="宋体" w:eastAsia="宋体" w:cs="宋体"/>
                <w:sz w:val="24"/>
                <w:szCs w:val="24"/>
                <w:lang w:eastAsia="zh-CN"/>
              </w:rPr>
              <w:t>SCI</w:t>
            </w:r>
            <w:r>
              <w:rPr>
                <w:rFonts w:ascii="宋体" w:hAnsi="宋体" w:eastAsia="宋体" w:cs="宋体"/>
                <w:spacing w:val="-3"/>
                <w:sz w:val="24"/>
                <w:szCs w:val="24"/>
                <w:lang w:eastAsia="zh-CN"/>
              </w:rPr>
              <w:t xml:space="preserve"> </w:t>
            </w:r>
            <w:r>
              <w:rPr>
                <w:rFonts w:ascii="宋体" w:hAnsi="宋体" w:eastAsia="宋体" w:cs="宋体"/>
                <w:spacing w:val="-10"/>
                <w:sz w:val="24"/>
                <w:szCs w:val="24"/>
                <w:lang w:eastAsia="zh-CN"/>
              </w:rPr>
              <w:t>Ⅳ区、CSCD、CSSCI（扩展库）、</w:t>
            </w:r>
            <w:r>
              <w:rPr>
                <w:rFonts w:ascii="宋体" w:hAnsi="宋体" w:eastAsia="宋体" w:cs="宋体"/>
                <w:sz w:val="24"/>
                <w:szCs w:val="24"/>
                <w:lang w:eastAsia="zh-CN"/>
              </w:rPr>
              <w:t xml:space="preserve"> </w:t>
            </w:r>
            <w:r>
              <w:rPr>
                <w:rFonts w:ascii="宋体" w:hAnsi="宋体" w:eastAsia="宋体" w:cs="宋体"/>
                <w:spacing w:val="-9"/>
                <w:sz w:val="24"/>
                <w:szCs w:val="24"/>
                <w:lang w:eastAsia="zh-CN"/>
              </w:rPr>
              <w:t>中文核心期刊（北大版“中文核心期刊要目总览（最新版）”所列）</w:t>
            </w:r>
          </w:p>
        </w:tc>
        <w:tc>
          <w:tcPr>
            <w:tcW w:w="799"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hAnsi="黑体" w:eastAsia="黑体" w:cs="黑体"/>
                <w:lang w:eastAsia="zh-CN"/>
              </w:rPr>
            </w:pPr>
          </w:p>
          <w:p>
            <w:pPr>
              <w:pStyle w:val="10"/>
              <w:ind w:left="216"/>
              <w:rPr>
                <w:rFonts w:ascii="宋体" w:hAnsi="宋体" w:eastAsia="宋体" w:cs="宋体"/>
                <w:sz w:val="24"/>
                <w:szCs w:val="24"/>
              </w:rPr>
            </w:pPr>
            <w:r>
              <w:rPr>
                <w:rFonts w:ascii="宋体"/>
                <w:spacing w:val="-3"/>
                <w:sz w:val="24"/>
              </w:rPr>
              <w:t>0.5</w:t>
            </w:r>
          </w:p>
        </w:tc>
      </w:tr>
    </w:tbl>
    <w:p>
      <w:pPr>
        <w:spacing w:before="74" w:line="350" w:lineRule="auto"/>
        <w:ind w:left="1041" w:hanging="413"/>
        <w:rPr>
          <w:rFonts w:ascii="宋体" w:hAnsi="宋体" w:eastAsia="宋体" w:cs="宋体"/>
          <w:spacing w:val="-9"/>
          <w:sz w:val="21"/>
          <w:szCs w:val="21"/>
          <w:lang w:eastAsia="zh-CN"/>
        </w:rPr>
      </w:pPr>
      <w:r>
        <w:rPr>
          <w:rFonts w:ascii="宋体" w:hAnsi="宋体" w:eastAsia="宋体" w:cs="宋体"/>
          <w:spacing w:val="-9"/>
          <w:sz w:val="21"/>
          <w:szCs w:val="21"/>
          <w:lang w:eastAsia="zh-CN"/>
        </w:rPr>
        <w:t>注：第一署名单位为江西理工大学。发明专利应排名第一，填报时需提交申请专利的原始过程材料，</w:t>
      </w:r>
    </w:p>
    <w:p>
      <w:pPr>
        <w:spacing w:before="74" w:line="350" w:lineRule="auto"/>
        <w:ind w:firstLine="960" w:firstLineChars="500"/>
        <w:rPr>
          <w:rFonts w:ascii="宋体" w:hAnsi="宋体" w:eastAsia="宋体" w:cs="宋体"/>
          <w:sz w:val="21"/>
          <w:szCs w:val="21"/>
          <w:lang w:eastAsia="zh-CN"/>
        </w:rPr>
      </w:pPr>
      <w:r>
        <w:rPr>
          <w:rFonts w:ascii="宋体" w:hAnsi="宋体" w:eastAsia="宋体" w:cs="宋体"/>
          <w:spacing w:val="-9"/>
          <w:sz w:val="21"/>
          <w:szCs w:val="21"/>
          <w:lang w:eastAsia="zh-CN"/>
        </w:rPr>
        <w:t>排名第二及之后的不加分，最多只计</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1"/>
          <w:sz w:val="21"/>
          <w:szCs w:val="21"/>
          <w:lang w:eastAsia="zh-CN"/>
        </w:rPr>
        <w:t xml:space="preserve"> </w:t>
      </w:r>
      <w:r>
        <w:rPr>
          <w:rFonts w:ascii="宋体" w:hAnsi="宋体" w:eastAsia="宋体" w:cs="宋体"/>
          <w:spacing w:val="-11"/>
          <w:sz w:val="21"/>
          <w:szCs w:val="21"/>
          <w:lang w:eastAsia="zh-CN"/>
        </w:rPr>
        <w:t>项；学术成果类表中第</w:t>
      </w:r>
      <w:r>
        <w:rPr>
          <w:rFonts w:ascii="宋体" w:hAnsi="宋体" w:eastAsia="宋体" w:cs="宋体"/>
          <w:spacing w:val="-47"/>
          <w:sz w:val="21"/>
          <w:szCs w:val="21"/>
          <w:lang w:eastAsia="zh-CN"/>
        </w:rPr>
        <w:t xml:space="preserve"> </w:t>
      </w:r>
      <w:r>
        <w:rPr>
          <w:rFonts w:ascii="宋体" w:hAnsi="宋体" w:eastAsia="宋体" w:cs="宋体"/>
          <w:sz w:val="21"/>
          <w:szCs w:val="21"/>
          <w:lang w:eastAsia="zh-CN"/>
        </w:rPr>
        <w:t>4</w:t>
      </w:r>
      <w:r>
        <w:rPr>
          <w:rFonts w:ascii="宋体" w:hAnsi="宋体" w:eastAsia="宋体" w:cs="宋体"/>
          <w:spacing w:val="-51"/>
          <w:sz w:val="21"/>
          <w:szCs w:val="21"/>
          <w:lang w:eastAsia="zh-CN"/>
        </w:rPr>
        <w:t xml:space="preserve"> </w:t>
      </w:r>
      <w:r>
        <w:rPr>
          <w:rFonts w:ascii="宋体" w:hAnsi="宋体" w:eastAsia="宋体" w:cs="宋体"/>
          <w:spacing w:val="-5"/>
          <w:sz w:val="21"/>
          <w:szCs w:val="21"/>
          <w:lang w:eastAsia="zh-CN"/>
        </w:rPr>
        <w:t>类上发表的论文最多只计</w:t>
      </w:r>
      <w:r>
        <w:rPr>
          <w:rFonts w:ascii="宋体" w:hAnsi="宋体" w:eastAsia="宋体" w:cs="宋体"/>
          <w:spacing w:val="-46"/>
          <w:sz w:val="21"/>
          <w:szCs w:val="21"/>
          <w:lang w:eastAsia="zh-CN"/>
        </w:rPr>
        <w:t xml:space="preserve"> </w:t>
      </w:r>
      <w:r>
        <w:rPr>
          <w:rFonts w:ascii="宋体" w:hAnsi="宋体" w:eastAsia="宋体" w:cs="宋体"/>
          <w:sz w:val="21"/>
          <w:szCs w:val="21"/>
          <w:lang w:eastAsia="zh-CN"/>
        </w:rPr>
        <w:t>1</w:t>
      </w:r>
      <w:r>
        <w:rPr>
          <w:rFonts w:ascii="宋体" w:hAnsi="宋体" w:eastAsia="宋体" w:cs="宋体"/>
          <w:spacing w:val="-51"/>
          <w:sz w:val="21"/>
          <w:szCs w:val="21"/>
          <w:lang w:eastAsia="zh-CN"/>
        </w:rPr>
        <w:t xml:space="preserve"> </w:t>
      </w:r>
      <w:r>
        <w:rPr>
          <w:rFonts w:ascii="宋体" w:hAnsi="宋体" w:eastAsia="宋体" w:cs="宋体"/>
          <w:spacing w:val="-5"/>
          <w:sz w:val="21"/>
          <w:szCs w:val="21"/>
          <w:lang w:eastAsia="zh-CN"/>
        </w:rPr>
        <w:t>篇；</w:t>
      </w:r>
    </w:p>
    <w:p>
      <w:pPr>
        <w:spacing w:before="29"/>
        <w:ind w:firstLine="990" w:firstLineChars="500"/>
        <w:rPr>
          <w:rFonts w:ascii="宋体" w:hAnsi="宋体" w:eastAsia="宋体" w:cs="宋体"/>
          <w:sz w:val="21"/>
          <w:szCs w:val="21"/>
          <w:lang w:eastAsia="zh-CN"/>
        </w:rPr>
      </w:pPr>
      <w:r>
        <w:rPr>
          <w:rFonts w:ascii="宋体" w:hAnsi="宋体" w:eastAsia="宋体" w:cs="宋体"/>
          <w:spacing w:val="-6"/>
          <w:sz w:val="21"/>
          <w:szCs w:val="21"/>
          <w:lang w:eastAsia="zh-CN"/>
        </w:rPr>
        <w:t xml:space="preserve">表中学术成果类加分最多不超过 </w:t>
      </w:r>
      <w:r>
        <w:rPr>
          <w:rFonts w:ascii="宋体" w:hAnsi="宋体" w:eastAsia="宋体" w:cs="宋体"/>
          <w:sz w:val="21"/>
          <w:szCs w:val="21"/>
          <w:lang w:eastAsia="zh-CN"/>
        </w:rPr>
        <w:t>2</w:t>
      </w:r>
      <w:r>
        <w:rPr>
          <w:rFonts w:ascii="宋体" w:hAnsi="宋体" w:eastAsia="宋体" w:cs="宋体"/>
          <w:spacing w:val="-78"/>
          <w:sz w:val="21"/>
          <w:szCs w:val="21"/>
          <w:lang w:eastAsia="zh-CN"/>
        </w:rPr>
        <w:t xml:space="preserve"> </w:t>
      </w:r>
      <w:r>
        <w:rPr>
          <w:rFonts w:ascii="宋体" w:hAnsi="宋体" w:eastAsia="宋体" w:cs="宋体"/>
          <w:spacing w:val="-5"/>
          <w:sz w:val="21"/>
          <w:szCs w:val="21"/>
          <w:lang w:eastAsia="zh-CN"/>
        </w:rPr>
        <w:t>项。</w:t>
      </w:r>
    </w:p>
    <w:p>
      <w:pPr>
        <w:spacing w:before="1"/>
        <w:rPr>
          <w:rFonts w:ascii="宋体" w:hAnsi="宋体" w:eastAsia="宋体" w:cs="宋体"/>
          <w:sz w:val="28"/>
          <w:szCs w:val="28"/>
          <w:lang w:eastAsia="zh-CN"/>
        </w:rPr>
      </w:pPr>
    </w:p>
    <w:p>
      <w:pPr>
        <w:pStyle w:val="3"/>
        <w:spacing w:before="0"/>
        <w:ind w:left="1260"/>
        <w:rPr>
          <w:rFonts w:ascii="黑体" w:hAnsi="黑体" w:eastAsia="黑体" w:cs="黑体"/>
        </w:rPr>
      </w:pPr>
      <w:r>
        <w:rPr>
          <w:rFonts w:ascii="黑体" w:hAnsi="黑体" w:eastAsia="黑体" w:cs="黑体"/>
          <w:spacing w:val="-3"/>
        </w:rPr>
        <w:t>三、综合类</w:t>
      </w:r>
    </w:p>
    <w:p>
      <w:pPr>
        <w:spacing w:before="5"/>
        <w:rPr>
          <w:rFonts w:ascii="黑体" w:hAnsi="黑体" w:eastAsia="黑体" w:cs="黑体"/>
          <w:sz w:val="14"/>
          <w:szCs w:val="14"/>
        </w:rPr>
      </w:pPr>
    </w:p>
    <w:tbl>
      <w:tblPr>
        <w:tblStyle w:val="6"/>
        <w:tblW w:w="0" w:type="auto"/>
        <w:tblInd w:w="425" w:type="dxa"/>
        <w:tblLayout w:type="fixed"/>
        <w:tblCellMar>
          <w:top w:w="0" w:type="dxa"/>
          <w:left w:w="0" w:type="dxa"/>
          <w:bottom w:w="0" w:type="dxa"/>
          <w:right w:w="0" w:type="dxa"/>
        </w:tblCellMar>
      </w:tblPr>
      <w:tblGrid>
        <w:gridCol w:w="8106"/>
        <w:gridCol w:w="1135"/>
      </w:tblGrid>
      <w:tr>
        <w:tblPrEx>
          <w:tblCellMar>
            <w:top w:w="0" w:type="dxa"/>
            <w:left w:w="0" w:type="dxa"/>
            <w:bottom w:w="0" w:type="dxa"/>
            <w:right w:w="0" w:type="dxa"/>
          </w:tblCellMar>
        </w:tblPrEx>
        <w:trPr>
          <w:trHeight w:val="634" w:hRule="exact"/>
        </w:trPr>
        <w:tc>
          <w:tcPr>
            <w:tcW w:w="8106" w:type="dxa"/>
            <w:tcBorders>
              <w:top w:val="single" w:color="000000" w:sz="4" w:space="0"/>
              <w:left w:val="single" w:color="000000" w:sz="4" w:space="0"/>
              <w:bottom w:val="single" w:color="000000" w:sz="4" w:space="0"/>
              <w:right w:val="single" w:color="000000" w:sz="4" w:space="0"/>
            </w:tcBorders>
          </w:tcPr>
          <w:p>
            <w:pPr>
              <w:pStyle w:val="10"/>
              <w:spacing w:before="151"/>
              <w:ind w:left="1"/>
              <w:jc w:val="center"/>
              <w:rPr>
                <w:rFonts w:ascii="宋体" w:hAnsi="宋体" w:eastAsia="宋体" w:cs="宋体"/>
                <w:sz w:val="24"/>
                <w:szCs w:val="24"/>
              </w:rPr>
            </w:pPr>
            <w:r>
              <w:rPr>
                <w:rFonts w:ascii="宋体" w:hAnsi="宋体" w:eastAsia="宋体" w:cs="宋体"/>
                <w:b/>
                <w:bCs/>
                <w:spacing w:val="-3"/>
                <w:sz w:val="24"/>
                <w:szCs w:val="24"/>
              </w:rPr>
              <w:t>获奖级别</w:t>
            </w:r>
          </w:p>
        </w:tc>
        <w:tc>
          <w:tcPr>
            <w:tcW w:w="1135" w:type="dxa"/>
            <w:tcBorders>
              <w:top w:val="single" w:color="000000" w:sz="4" w:space="0"/>
              <w:left w:val="single" w:color="000000" w:sz="4" w:space="0"/>
              <w:bottom w:val="single" w:color="000000" w:sz="4" w:space="0"/>
              <w:right w:val="single" w:color="000000" w:sz="4" w:space="0"/>
            </w:tcBorders>
          </w:tcPr>
          <w:p>
            <w:pPr>
              <w:pStyle w:val="10"/>
              <w:spacing w:before="151"/>
              <w:ind w:left="326"/>
              <w:rPr>
                <w:rFonts w:ascii="宋体" w:hAnsi="宋体" w:eastAsia="宋体" w:cs="宋体"/>
                <w:sz w:val="24"/>
                <w:szCs w:val="24"/>
              </w:rPr>
            </w:pPr>
            <w:r>
              <w:rPr>
                <w:rFonts w:ascii="宋体" w:hAnsi="宋体" w:eastAsia="宋体" w:cs="宋体"/>
                <w:b/>
                <w:bCs/>
                <w:spacing w:val="-3"/>
                <w:sz w:val="24"/>
                <w:szCs w:val="24"/>
              </w:rPr>
              <w:t>分值</w:t>
            </w:r>
          </w:p>
        </w:tc>
      </w:tr>
      <w:tr>
        <w:tblPrEx>
          <w:tblCellMar>
            <w:top w:w="0" w:type="dxa"/>
            <w:left w:w="0" w:type="dxa"/>
            <w:bottom w:w="0" w:type="dxa"/>
            <w:right w:w="0" w:type="dxa"/>
          </w:tblCellMar>
        </w:tblPrEx>
        <w:trPr>
          <w:trHeight w:val="521" w:hRule="exact"/>
        </w:trPr>
        <w:tc>
          <w:tcPr>
            <w:tcW w:w="8106" w:type="dxa"/>
            <w:tcBorders>
              <w:top w:val="single" w:color="000000" w:sz="4" w:space="0"/>
              <w:left w:val="single" w:color="000000" w:sz="4" w:space="0"/>
              <w:bottom w:val="single" w:color="000000" w:sz="4" w:space="0"/>
              <w:right w:val="single" w:color="000000" w:sz="4" w:space="0"/>
            </w:tcBorders>
          </w:tcPr>
          <w:p>
            <w:pPr>
              <w:pStyle w:val="10"/>
              <w:spacing w:before="94"/>
              <w:ind w:left="743"/>
              <w:rPr>
                <w:rFonts w:ascii="宋体" w:hAnsi="宋体" w:eastAsia="宋体" w:cs="宋体"/>
                <w:sz w:val="24"/>
                <w:szCs w:val="24"/>
                <w:lang w:eastAsia="zh-CN"/>
              </w:rPr>
            </w:pPr>
            <w:r>
              <w:rPr>
                <w:rFonts w:ascii="宋体" w:hAnsi="宋体" w:eastAsia="宋体" w:cs="宋体"/>
                <w:spacing w:val="-5"/>
                <w:sz w:val="24"/>
                <w:szCs w:val="24"/>
                <w:lang w:eastAsia="zh-CN"/>
              </w:rPr>
              <w:t>中国大学生自强之星、中国青年五四奖章等国家级政府机关荣誉</w:t>
            </w:r>
          </w:p>
        </w:tc>
        <w:tc>
          <w:tcPr>
            <w:tcW w:w="1135" w:type="dxa"/>
            <w:tcBorders>
              <w:top w:val="single" w:color="000000" w:sz="4" w:space="0"/>
              <w:left w:val="single" w:color="000000" w:sz="4" w:space="0"/>
              <w:bottom w:val="single" w:color="000000" w:sz="4" w:space="0"/>
              <w:right w:val="single" w:color="000000" w:sz="4" w:space="0"/>
            </w:tcBorders>
          </w:tcPr>
          <w:p>
            <w:pPr>
              <w:pStyle w:val="10"/>
              <w:spacing w:before="94"/>
              <w:ind w:left="2"/>
              <w:jc w:val="center"/>
              <w:rPr>
                <w:rFonts w:ascii="宋体" w:hAnsi="宋体" w:eastAsia="宋体" w:cs="宋体"/>
                <w:sz w:val="24"/>
                <w:szCs w:val="24"/>
              </w:rPr>
            </w:pPr>
            <w:r>
              <w:rPr>
                <w:rFonts w:ascii="宋体"/>
                <w:sz w:val="24"/>
              </w:rPr>
              <w:t>2</w:t>
            </w:r>
          </w:p>
        </w:tc>
      </w:tr>
      <w:tr>
        <w:tblPrEx>
          <w:tblCellMar>
            <w:top w:w="0" w:type="dxa"/>
            <w:left w:w="0" w:type="dxa"/>
            <w:bottom w:w="0" w:type="dxa"/>
            <w:right w:w="0" w:type="dxa"/>
          </w:tblCellMar>
        </w:tblPrEx>
        <w:trPr>
          <w:trHeight w:val="917" w:hRule="exact"/>
        </w:trPr>
        <w:tc>
          <w:tcPr>
            <w:tcW w:w="8106" w:type="dxa"/>
            <w:tcBorders>
              <w:top w:val="single" w:color="000000" w:sz="4" w:space="0"/>
              <w:left w:val="single" w:color="000000" w:sz="4" w:space="0"/>
              <w:bottom w:val="single" w:color="000000" w:sz="4" w:space="0"/>
              <w:right w:val="single" w:color="000000" w:sz="4" w:space="0"/>
            </w:tcBorders>
          </w:tcPr>
          <w:p>
            <w:pPr>
              <w:pStyle w:val="10"/>
              <w:spacing w:before="91" w:line="307" w:lineRule="auto"/>
              <w:ind w:left="271" w:right="268" w:firstLine="885"/>
              <w:rPr>
                <w:rFonts w:ascii="宋体" w:hAnsi="宋体" w:eastAsia="宋体" w:cs="宋体"/>
                <w:sz w:val="24"/>
                <w:szCs w:val="24"/>
                <w:lang w:eastAsia="zh-CN"/>
              </w:rPr>
            </w:pPr>
            <w:r>
              <w:rPr>
                <w:rFonts w:ascii="宋体" w:hAnsi="宋体" w:eastAsia="宋体" w:cs="宋体"/>
                <w:spacing w:val="-9"/>
                <w:sz w:val="24"/>
                <w:szCs w:val="24"/>
                <w:lang w:eastAsia="zh-CN"/>
              </w:rPr>
              <w:t>全省大学生自强之星（含提名奖）、全省青年五四奖章、</w:t>
            </w:r>
            <w:r>
              <w:rPr>
                <w:rFonts w:ascii="宋体" w:hAnsi="宋体" w:eastAsia="宋体" w:cs="宋体"/>
                <w:sz w:val="24"/>
                <w:szCs w:val="24"/>
                <w:lang w:eastAsia="zh-CN"/>
              </w:rPr>
              <w:t xml:space="preserve"> </w:t>
            </w:r>
            <w:r>
              <w:rPr>
                <w:rFonts w:ascii="宋体" w:hAnsi="宋体" w:eastAsia="宋体" w:cs="宋体"/>
                <w:spacing w:val="-5"/>
                <w:sz w:val="24"/>
                <w:szCs w:val="24"/>
                <w:lang w:eastAsia="zh-CN"/>
              </w:rPr>
              <w:t>全省优秀共青团干部、全省优秀共青团员、全省网络新媒体工作先进个人</w:t>
            </w:r>
          </w:p>
        </w:tc>
        <w:tc>
          <w:tcPr>
            <w:tcW w:w="1135" w:type="dxa"/>
            <w:tcBorders>
              <w:top w:val="single" w:color="000000" w:sz="4" w:space="0"/>
              <w:left w:val="single" w:color="000000" w:sz="4" w:space="0"/>
              <w:bottom w:val="single" w:color="000000" w:sz="4" w:space="0"/>
              <w:right w:val="single" w:color="000000" w:sz="4" w:space="0"/>
            </w:tcBorders>
          </w:tcPr>
          <w:p>
            <w:pPr>
              <w:pStyle w:val="10"/>
              <w:spacing w:before="5"/>
              <w:rPr>
                <w:rFonts w:ascii="黑体" w:hAnsi="黑体" w:eastAsia="黑体" w:cs="黑体"/>
                <w:lang w:eastAsia="zh-CN"/>
              </w:rPr>
            </w:pPr>
          </w:p>
          <w:p>
            <w:pPr>
              <w:pStyle w:val="10"/>
              <w:jc w:val="center"/>
              <w:rPr>
                <w:rFonts w:ascii="宋体" w:hAnsi="宋体" w:eastAsia="宋体" w:cs="宋体"/>
                <w:sz w:val="24"/>
                <w:szCs w:val="24"/>
              </w:rPr>
            </w:pPr>
            <w:r>
              <w:rPr>
                <w:rFonts w:ascii="宋体"/>
                <w:spacing w:val="-3"/>
                <w:sz w:val="24"/>
              </w:rPr>
              <w:t>0.5</w:t>
            </w:r>
          </w:p>
        </w:tc>
      </w:tr>
    </w:tbl>
    <w:p>
      <w:pPr>
        <w:spacing w:before="74"/>
        <w:ind w:left="629"/>
        <w:rPr>
          <w:rFonts w:ascii="宋体" w:hAnsi="宋体" w:eastAsia="宋体" w:cs="宋体"/>
          <w:sz w:val="21"/>
          <w:szCs w:val="21"/>
          <w:lang w:eastAsia="zh-CN"/>
        </w:rPr>
      </w:pPr>
      <w:r>
        <w:rPr>
          <w:rFonts w:ascii="宋体" w:hAnsi="宋体" w:eastAsia="宋体" w:cs="宋体"/>
          <w:spacing w:val="-6"/>
          <w:sz w:val="21"/>
          <w:szCs w:val="21"/>
          <w:lang w:eastAsia="zh-CN"/>
        </w:rPr>
        <w:t>注：综合类同类奖项以最高分计入一次，不累计加分。</w:t>
      </w:r>
    </w:p>
    <w:p>
      <w:pPr>
        <w:spacing w:before="3"/>
        <w:rPr>
          <w:rFonts w:ascii="宋体" w:hAnsi="宋体" w:eastAsia="宋体" w:cs="宋体"/>
          <w:sz w:val="28"/>
          <w:szCs w:val="28"/>
          <w:lang w:eastAsia="zh-CN"/>
        </w:rPr>
      </w:pPr>
    </w:p>
    <w:p>
      <w:pPr>
        <w:pStyle w:val="3"/>
        <w:spacing w:before="0"/>
        <w:ind w:left="1260"/>
        <w:rPr>
          <w:rFonts w:ascii="黑体" w:hAnsi="黑体" w:eastAsia="黑体" w:cs="黑体"/>
        </w:rPr>
      </w:pPr>
      <w:r>
        <w:rPr>
          <w:rFonts w:ascii="黑体" w:hAnsi="黑体" w:eastAsia="黑体" w:cs="黑体"/>
          <w:spacing w:val="-4"/>
        </w:rPr>
        <w:t>四、社会实践类</w:t>
      </w:r>
    </w:p>
    <w:p>
      <w:pPr>
        <w:spacing w:before="5"/>
        <w:rPr>
          <w:rFonts w:ascii="黑体" w:hAnsi="黑体" w:eastAsia="黑体" w:cs="黑体"/>
          <w:sz w:val="14"/>
          <w:szCs w:val="14"/>
        </w:rPr>
      </w:pPr>
    </w:p>
    <w:tbl>
      <w:tblPr>
        <w:tblStyle w:val="6"/>
        <w:tblW w:w="0" w:type="auto"/>
        <w:tblInd w:w="516" w:type="dxa"/>
        <w:tblLayout w:type="fixed"/>
        <w:tblCellMar>
          <w:top w:w="0" w:type="dxa"/>
          <w:left w:w="0" w:type="dxa"/>
          <w:bottom w:w="0" w:type="dxa"/>
          <w:right w:w="0" w:type="dxa"/>
        </w:tblCellMar>
      </w:tblPr>
      <w:tblGrid>
        <w:gridCol w:w="7406"/>
        <w:gridCol w:w="1656"/>
      </w:tblGrid>
      <w:tr>
        <w:tblPrEx>
          <w:tblCellMar>
            <w:top w:w="0" w:type="dxa"/>
            <w:left w:w="0" w:type="dxa"/>
            <w:bottom w:w="0" w:type="dxa"/>
            <w:right w:w="0" w:type="dxa"/>
          </w:tblCellMar>
        </w:tblPrEx>
        <w:trPr>
          <w:trHeight w:val="634" w:hRule="exact"/>
        </w:trPr>
        <w:tc>
          <w:tcPr>
            <w:tcW w:w="7406" w:type="dxa"/>
            <w:tcBorders>
              <w:top w:val="single" w:color="000000" w:sz="4" w:space="0"/>
              <w:left w:val="single" w:color="000000" w:sz="4" w:space="0"/>
              <w:bottom w:val="single" w:color="000000" w:sz="4" w:space="0"/>
              <w:right w:val="single" w:color="000000" w:sz="4" w:space="0"/>
            </w:tcBorders>
          </w:tcPr>
          <w:p>
            <w:pPr>
              <w:pStyle w:val="10"/>
              <w:spacing w:before="151"/>
              <w:ind w:left="1"/>
              <w:jc w:val="center"/>
              <w:rPr>
                <w:rFonts w:ascii="宋体" w:hAnsi="宋体" w:eastAsia="宋体" w:cs="宋体"/>
                <w:sz w:val="24"/>
                <w:szCs w:val="24"/>
              </w:rPr>
            </w:pPr>
            <w:r>
              <w:rPr>
                <w:rFonts w:ascii="宋体" w:hAnsi="宋体" w:eastAsia="宋体" w:cs="宋体"/>
                <w:b/>
                <w:bCs/>
                <w:spacing w:val="-3"/>
                <w:sz w:val="24"/>
                <w:szCs w:val="24"/>
              </w:rPr>
              <w:t>实践类别</w:t>
            </w:r>
          </w:p>
        </w:tc>
        <w:tc>
          <w:tcPr>
            <w:tcW w:w="1656" w:type="dxa"/>
            <w:tcBorders>
              <w:top w:val="single" w:color="000000" w:sz="4" w:space="0"/>
              <w:left w:val="single" w:color="000000" w:sz="4" w:space="0"/>
              <w:bottom w:val="single" w:color="000000" w:sz="4" w:space="0"/>
              <w:right w:val="single" w:color="000000" w:sz="4" w:space="0"/>
            </w:tcBorders>
          </w:tcPr>
          <w:p>
            <w:pPr>
              <w:pStyle w:val="10"/>
              <w:spacing w:before="151"/>
              <w:jc w:val="center"/>
              <w:rPr>
                <w:rFonts w:ascii="宋体" w:hAnsi="宋体" w:eastAsia="宋体" w:cs="宋体"/>
                <w:sz w:val="24"/>
                <w:szCs w:val="24"/>
              </w:rPr>
            </w:pPr>
            <w:r>
              <w:rPr>
                <w:rFonts w:ascii="宋体" w:hAnsi="宋体" w:eastAsia="宋体" w:cs="宋体"/>
                <w:b/>
                <w:bCs/>
                <w:spacing w:val="-3"/>
                <w:sz w:val="24"/>
                <w:szCs w:val="24"/>
              </w:rPr>
              <w:t>分值</w:t>
            </w:r>
          </w:p>
        </w:tc>
      </w:tr>
      <w:tr>
        <w:tblPrEx>
          <w:tblCellMar>
            <w:top w:w="0" w:type="dxa"/>
            <w:left w:w="0" w:type="dxa"/>
            <w:bottom w:w="0" w:type="dxa"/>
            <w:right w:w="0" w:type="dxa"/>
          </w:tblCellMar>
        </w:tblPrEx>
        <w:trPr>
          <w:trHeight w:val="521" w:hRule="exact"/>
        </w:trPr>
        <w:tc>
          <w:tcPr>
            <w:tcW w:w="7406" w:type="dxa"/>
            <w:tcBorders>
              <w:top w:val="single" w:color="000000" w:sz="4" w:space="0"/>
              <w:left w:val="single" w:color="000000" w:sz="4" w:space="0"/>
              <w:bottom w:val="single" w:color="000000" w:sz="4" w:space="0"/>
              <w:right w:val="single" w:color="000000" w:sz="4" w:space="0"/>
            </w:tcBorders>
          </w:tcPr>
          <w:p>
            <w:pPr>
              <w:pStyle w:val="10"/>
              <w:spacing w:before="94"/>
              <w:ind w:left="1454"/>
              <w:rPr>
                <w:rFonts w:ascii="宋体" w:hAnsi="宋体" w:eastAsia="宋体" w:cs="宋体"/>
                <w:sz w:val="24"/>
                <w:szCs w:val="24"/>
                <w:lang w:eastAsia="zh-CN"/>
              </w:rPr>
            </w:pPr>
            <w:r>
              <w:rPr>
                <w:rFonts w:ascii="宋体" w:hAnsi="宋体" w:eastAsia="宋体" w:cs="宋体"/>
                <w:spacing w:val="-5"/>
                <w:sz w:val="24"/>
                <w:szCs w:val="24"/>
                <w:lang w:eastAsia="zh-CN"/>
              </w:rPr>
              <w:t>参加社会实践、志愿服务并荣获国家级表彰</w:t>
            </w:r>
          </w:p>
        </w:tc>
        <w:tc>
          <w:tcPr>
            <w:tcW w:w="1656" w:type="dxa"/>
            <w:tcBorders>
              <w:top w:val="single" w:color="000000" w:sz="4" w:space="0"/>
              <w:left w:val="single" w:color="000000" w:sz="4" w:space="0"/>
              <w:bottom w:val="single" w:color="000000" w:sz="4" w:space="0"/>
              <w:right w:val="single" w:color="000000" w:sz="4" w:space="0"/>
            </w:tcBorders>
          </w:tcPr>
          <w:p>
            <w:pPr>
              <w:pStyle w:val="10"/>
              <w:spacing w:before="94"/>
              <w:jc w:val="center"/>
              <w:rPr>
                <w:rFonts w:ascii="宋体" w:hAnsi="宋体" w:eastAsia="宋体" w:cs="宋体"/>
                <w:sz w:val="24"/>
                <w:szCs w:val="24"/>
              </w:rPr>
            </w:pPr>
            <w:r>
              <w:rPr>
                <w:rFonts w:ascii="宋体"/>
                <w:sz w:val="24"/>
              </w:rPr>
              <w:t>2</w:t>
            </w:r>
          </w:p>
        </w:tc>
      </w:tr>
      <w:tr>
        <w:tblPrEx>
          <w:tblCellMar>
            <w:top w:w="0" w:type="dxa"/>
            <w:left w:w="0" w:type="dxa"/>
            <w:bottom w:w="0" w:type="dxa"/>
            <w:right w:w="0" w:type="dxa"/>
          </w:tblCellMar>
        </w:tblPrEx>
        <w:trPr>
          <w:trHeight w:val="518" w:hRule="exact"/>
        </w:trPr>
        <w:tc>
          <w:tcPr>
            <w:tcW w:w="7406" w:type="dxa"/>
            <w:tcBorders>
              <w:top w:val="single" w:color="000000" w:sz="4" w:space="0"/>
              <w:left w:val="single" w:color="000000" w:sz="4" w:space="0"/>
              <w:bottom w:val="single" w:color="000000" w:sz="4" w:space="0"/>
              <w:right w:val="single" w:color="000000" w:sz="4" w:space="0"/>
            </w:tcBorders>
          </w:tcPr>
          <w:p>
            <w:pPr>
              <w:pStyle w:val="10"/>
              <w:spacing w:before="94"/>
              <w:ind w:left="631"/>
              <w:rPr>
                <w:rFonts w:ascii="宋体" w:hAnsi="宋体" w:eastAsia="宋体" w:cs="宋体"/>
                <w:sz w:val="24"/>
                <w:szCs w:val="24"/>
                <w:lang w:eastAsia="zh-CN"/>
              </w:rPr>
            </w:pPr>
            <w:bookmarkStart w:id="14" w:name="OLE_LINK50"/>
            <w:bookmarkEnd w:id="14"/>
            <w:bookmarkStart w:id="15" w:name="OLE_LINK49"/>
            <w:bookmarkEnd w:id="15"/>
            <w:r>
              <w:rPr>
                <w:rFonts w:ascii="宋体" w:hAnsi="宋体" w:eastAsia="宋体" w:cs="宋体"/>
                <w:spacing w:val="-5"/>
                <w:sz w:val="24"/>
                <w:szCs w:val="24"/>
                <w:lang w:eastAsia="zh-CN"/>
              </w:rPr>
              <w:t>在校期间参军入伍服兵役、到国际组织实习满</w:t>
            </w:r>
            <w:r>
              <w:rPr>
                <w:rFonts w:ascii="宋体" w:hAnsi="宋体" w:eastAsia="宋体" w:cs="宋体"/>
                <w:spacing w:val="-59"/>
                <w:sz w:val="24"/>
                <w:szCs w:val="24"/>
                <w:lang w:eastAsia="zh-CN"/>
              </w:rPr>
              <w:t xml:space="preserve"> </w:t>
            </w:r>
            <w:r>
              <w:rPr>
                <w:rFonts w:ascii="宋体" w:hAnsi="宋体" w:eastAsia="宋体" w:cs="宋体"/>
                <w:sz w:val="24"/>
                <w:szCs w:val="24"/>
                <w:lang w:eastAsia="zh-CN"/>
              </w:rPr>
              <w:t>3</w:t>
            </w:r>
            <w:r>
              <w:rPr>
                <w:rFonts w:ascii="宋体" w:hAnsi="宋体" w:eastAsia="宋体" w:cs="宋体"/>
                <w:spacing w:val="-53"/>
                <w:sz w:val="24"/>
                <w:szCs w:val="24"/>
                <w:lang w:eastAsia="zh-CN"/>
              </w:rPr>
              <w:t xml:space="preserve"> </w:t>
            </w:r>
            <w:r>
              <w:rPr>
                <w:rFonts w:ascii="宋体" w:hAnsi="宋体" w:eastAsia="宋体" w:cs="宋体"/>
                <w:spacing w:val="-4"/>
                <w:sz w:val="24"/>
                <w:szCs w:val="24"/>
                <w:lang w:eastAsia="zh-CN"/>
              </w:rPr>
              <w:t>个月及以上</w:t>
            </w:r>
          </w:p>
        </w:tc>
        <w:tc>
          <w:tcPr>
            <w:tcW w:w="1656" w:type="dxa"/>
            <w:tcBorders>
              <w:top w:val="single" w:color="000000" w:sz="4" w:space="0"/>
              <w:left w:val="single" w:color="000000" w:sz="4" w:space="0"/>
              <w:bottom w:val="single" w:color="000000" w:sz="4" w:space="0"/>
              <w:right w:val="single" w:color="000000" w:sz="4" w:space="0"/>
            </w:tcBorders>
          </w:tcPr>
          <w:p>
            <w:pPr>
              <w:pStyle w:val="10"/>
              <w:spacing w:before="94"/>
              <w:jc w:val="center"/>
              <w:rPr>
                <w:rFonts w:ascii="宋体" w:hAnsi="宋体" w:eastAsia="宋体" w:cs="宋体"/>
                <w:sz w:val="24"/>
                <w:szCs w:val="24"/>
              </w:rPr>
            </w:pPr>
            <w:bookmarkStart w:id="16" w:name="OLE_LINK46"/>
            <w:bookmarkEnd w:id="16"/>
            <w:bookmarkStart w:id="17" w:name="OLE_LINK18"/>
            <w:bookmarkEnd w:id="17"/>
            <w:r>
              <w:rPr>
                <w:rFonts w:ascii="宋体"/>
                <w:sz w:val="24"/>
              </w:rPr>
              <w:t>1</w:t>
            </w:r>
          </w:p>
        </w:tc>
      </w:tr>
      <w:tr>
        <w:tblPrEx>
          <w:tblCellMar>
            <w:top w:w="0" w:type="dxa"/>
            <w:left w:w="0" w:type="dxa"/>
            <w:bottom w:w="0" w:type="dxa"/>
            <w:right w:w="0" w:type="dxa"/>
          </w:tblCellMar>
        </w:tblPrEx>
        <w:trPr>
          <w:trHeight w:val="521" w:hRule="exact"/>
        </w:trPr>
        <w:tc>
          <w:tcPr>
            <w:tcW w:w="7406" w:type="dxa"/>
            <w:tcBorders>
              <w:top w:val="single" w:color="000000" w:sz="4" w:space="0"/>
              <w:left w:val="single" w:color="000000" w:sz="4" w:space="0"/>
              <w:bottom w:val="single" w:color="000000" w:sz="4" w:space="0"/>
              <w:right w:val="single" w:color="000000" w:sz="4" w:space="0"/>
            </w:tcBorders>
          </w:tcPr>
          <w:p>
            <w:pPr>
              <w:pStyle w:val="10"/>
              <w:spacing w:before="94"/>
              <w:ind w:left="1574"/>
              <w:rPr>
                <w:rFonts w:ascii="宋体" w:hAnsi="宋体" w:eastAsia="宋体" w:cs="宋体"/>
                <w:sz w:val="24"/>
                <w:szCs w:val="24"/>
                <w:lang w:eastAsia="zh-CN"/>
              </w:rPr>
            </w:pPr>
            <w:r>
              <w:rPr>
                <w:rFonts w:ascii="宋体" w:hAnsi="宋体" w:eastAsia="宋体" w:cs="宋体"/>
                <w:spacing w:val="-5"/>
                <w:sz w:val="24"/>
                <w:szCs w:val="24"/>
                <w:lang w:eastAsia="zh-CN"/>
              </w:rPr>
              <w:t>参加社会实践、志愿服务并荣获省</w:t>
            </w:r>
            <w:bookmarkStart w:id="18" w:name="OLE_LINK23"/>
            <w:bookmarkEnd w:id="18"/>
            <w:bookmarkStart w:id="19" w:name="OLE_LINK24"/>
            <w:bookmarkEnd w:id="19"/>
            <w:r>
              <w:rPr>
                <w:rFonts w:ascii="宋体" w:hAnsi="宋体" w:eastAsia="宋体" w:cs="宋体"/>
                <w:spacing w:val="-5"/>
                <w:sz w:val="24"/>
                <w:szCs w:val="24"/>
                <w:lang w:eastAsia="zh-CN"/>
              </w:rPr>
              <w:t>级表彰</w:t>
            </w:r>
          </w:p>
        </w:tc>
        <w:tc>
          <w:tcPr>
            <w:tcW w:w="1656" w:type="dxa"/>
            <w:tcBorders>
              <w:top w:val="single" w:color="000000" w:sz="4" w:space="0"/>
              <w:left w:val="single" w:color="000000" w:sz="4" w:space="0"/>
              <w:bottom w:val="single" w:color="000000" w:sz="4" w:space="0"/>
              <w:right w:val="single" w:color="000000" w:sz="4" w:space="0"/>
            </w:tcBorders>
          </w:tcPr>
          <w:p>
            <w:pPr>
              <w:pStyle w:val="10"/>
              <w:spacing w:before="94"/>
              <w:jc w:val="center"/>
              <w:rPr>
                <w:rFonts w:ascii="宋体" w:hAnsi="宋体" w:eastAsia="宋体" w:cs="宋体"/>
                <w:sz w:val="24"/>
                <w:szCs w:val="24"/>
              </w:rPr>
            </w:pPr>
            <w:r>
              <w:rPr>
                <w:rFonts w:ascii="宋体"/>
                <w:spacing w:val="-3"/>
                <w:sz w:val="24"/>
              </w:rPr>
              <w:t>0.5</w:t>
            </w:r>
          </w:p>
        </w:tc>
      </w:tr>
    </w:tbl>
    <w:p>
      <w:pPr>
        <w:spacing w:before="74"/>
        <w:ind w:left="629"/>
        <w:rPr>
          <w:rFonts w:ascii="宋体" w:hAnsi="宋体" w:eastAsia="宋体" w:cs="宋体"/>
          <w:sz w:val="21"/>
          <w:szCs w:val="21"/>
          <w:lang w:eastAsia="zh-CN"/>
        </w:rPr>
      </w:pPr>
      <w:r>
        <w:rPr>
          <w:rFonts w:ascii="宋体" w:hAnsi="宋体" w:eastAsia="宋体" w:cs="宋体"/>
          <w:spacing w:val="-6"/>
          <w:sz w:val="21"/>
          <w:szCs w:val="21"/>
          <w:lang w:eastAsia="zh-CN"/>
        </w:rPr>
        <w:t>注：同一类别以最高分计入一次，不累计加分，团体表彰的参照团队计分。</w:t>
      </w:r>
    </w:p>
    <w:p>
      <w:pPr>
        <w:rPr>
          <w:rFonts w:ascii="宋体" w:hAnsi="宋体" w:eastAsia="宋体" w:cs="宋体"/>
          <w:sz w:val="21"/>
          <w:szCs w:val="21"/>
          <w:lang w:eastAsia="zh-CN"/>
        </w:rPr>
        <w:sectPr>
          <w:pgSz w:w="11910" w:h="16840"/>
          <w:pgMar w:top="1580" w:right="840" w:bottom="1560" w:left="960" w:header="0" w:footer="1369" w:gutter="0"/>
          <w:cols w:space="720" w:num="1"/>
        </w:sectPr>
      </w:pPr>
    </w:p>
    <w:p>
      <w:pPr>
        <w:spacing w:before="10"/>
        <w:rPr>
          <w:rFonts w:ascii="宋体" w:hAnsi="宋体" w:eastAsia="宋体" w:cs="宋体"/>
          <w:sz w:val="24"/>
          <w:szCs w:val="24"/>
          <w:lang w:eastAsia="zh-CN"/>
        </w:rPr>
      </w:pPr>
    </w:p>
    <w:p>
      <w:pPr>
        <w:pStyle w:val="3"/>
        <w:spacing w:before="0"/>
        <w:ind w:left="860"/>
        <w:rPr>
          <w:rFonts w:ascii="黑体" w:hAnsi="黑体" w:eastAsia="黑体" w:cs="黑体"/>
        </w:rPr>
      </w:pPr>
      <w:r>
        <w:rPr>
          <w:rFonts w:ascii="黑体" w:hAnsi="黑体" w:eastAsia="黑体" w:cs="黑体"/>
          <w:spacing w:val="-4"/>
        </w:rPr>
        <w:t>五、文体竞赛类</w:t>
      </w:r>
    </w:p>
    <w:p>
      <w:pPr>
        <w:spacing w:before="5"/>
        <w:rPr>
          <w:rFonts w:ascii="黑体" w:hAnsi="黑体" w:eastAsia="黑体" w:cs="黑体"/>
          <w:sz w:val="14"/>
          <w:szCs w:val="14"/>
        </w:rPr>
      </w:pPr>
    </w:p>
    <w:tbl>
      <w:tblPr>
        <w:tblStyle w:val="6"/>
        <w:tblW w:w="0" w:type="auto"/>
        <w:tblInd w:w="116" w:type="dxa"/>
        <w:tblLayout w:type="fixed"/>
        <w:tblCellMar>
          <w:top w:w="0" w:type="dxa"/>
          <w:left w:w="0" w:type="dxa"/>
          <w:bottom w:w="0" w:type="dxa"/>
          <w:right w:w="0" w:type="dxa"/>
        </w:tblCellMar>
      </w:tblPr>
      <w:tblGrid>
        <w:gridCol w:w="6834"/>
        <w:gridCol w:w="2228"/>
      </w:tblGrid>
      <w:tr>
        <w:tblPrEx>
          <w:tblCellMar>
            <w:top w:w="0" w:type="dxa"/>
            <w:left w:w="0" w:type="dxa"/>
            <w:bottom w:w="0" w:type="dxa"/>
            <w:right w:w="0" w:type="dxa"/>
          </w:tblCellMar>
        </w:tblPrEx>
        <w:trPr>
          <w:trHeight w:val="634" w:hRule="exact"/>
        </w:trPr>
        <w:tc>
          <w:tcPr>
            <w:tcW w:w="6834" w:type="dxa"/>
            <w:tcBorders>
              <w:top w:val="single" w:color="000000" w:sz="4" w:space="0"/>
              <w:left w:val="single" w:color="000000" w:sz="4" w:space="0"/>
              <w:bottom w:val="single" w:color="000000" w:sz="4" w:space="0"/>
              <w:right w:val="single" w:color="000000" w:sz="4" w:space="0"/>
            </w:tcBorders>
          </w:tcPr>
          <w:p>
            <w:pPr>
              <w:pStyle w:val="10"/>
              <w:spacing w:before="151"/>
              <w:ind w:left="2"/>
              <w:jc w:val="center"/>
              <w:rPr>
                <w:rFonts w:ascii="宋体" w:hAnsi="宋体" w:eastAsia="宋体" w:cs="宋体"/>
                <w:sz w:val="24"/>
                <w:szCs w:val="24"/>
              </w:rPr>
            </w:pPr>
            <w:r>
              <w:rPr>
                <w:rFonts w:ascii="宋体" w:hAnsi="宋体" w:eastAsia="宋体" w:cs="宋体"/>
                <w:b/>
                <w:bCs/>
                <w:spacing w:val="-3"/>
                <w:sz w:val="24"/>
                <w:szCs w:val="24"/>
              </w:rPr>
              <w:t>获奖级别</w:t>
            </w:r>
          </w:p>
        </w:tc>
        <w:tc>
          <w:tcPr>
            <w:tcW w:w="2228" w:type="dxa"/>
            <w:tcBorders>
              <w:top w:val="single" w:color="000000" w:sz="4" w:space="0"/>
              <w:left w:val="single" w:color="000000" w:sz="4" w:space="0"/>
              <w:bottom w:val="single" w:color="000000" w:sz="4" w:space="0"/>
              <w:right w:val="single" w:color="000000" w:sz="4" w:space="0"/>
            </w:tcBorders>
          </w:tcPr>
          <w:p>
            <w:pPr>
              <w:pStyle w:val="10"/>
              <w:spacing w:before="151"/>
              <w:ind w:left="694"/>
              <w:rPr>
                <w:rFonts w:ascii="宋体" w:hAnsi="宋体" w:eastAsia="宋体" w:cs="宋体"/>
                <w:sz w:val="24"/>
                <w:szCs w:val="24"/>
              </w:rPr>
            </w:pPr>
            <w:r>
              <w:rPr>
                <w:rFonts w:ascii="宋体" w:hAnsi="宋体" w:eastAsia="宋体" w:cs="宋体"/>
                <w:b/>
                <w:bCs/>
                <w:spacing w:val="-3"/>
                <w:sz w:val="24"/>
                <w:szCs w:val="24"/>
              </w:rPr>
              <w:t>分值/次</w:t>
            </w:r>
          </w:p>
        </w:tc>
      </w:tr>
      <w:tr>
        <w:tblPrEx>
          <w:tblCellMar>
            <w:top w:w="0" w:type="dxa"/>
            <w:left w:w="0" w:type="dxa"/>
            <w:bottom w:w="0" w:type="dxa"/>
            <w:right w:w="0" w:type="dxa"/>
          </w:tblCellMar>
        </w:tblPrEx>
        <w:trPr>
          <w:trHeight w:val="521" w:hRule="exact"/>
        </w:trPr>
        <w:tc>
          <w:tcPr>
            <w:tcW w:w="6834" w:type="dxa"/>
            <w:tcBorders>
              <w:top w:val="single" w:color="000000" w:sz="4" w:space="0"/>
              <w:left w:val="single" w:color="000000" w:sz="4" w:space="0"/>
              <w:bottom w:val="single" w:color="000000" w:sz="4" w:space="0"/>
              <w:right w:val="single" w:color="000000" w:sz="4" w:space="0"/>
            </w:tcBorders>
          </w:tcPr>
          <w:p>
            <w:pPr>
              <w:pStyle w:val="10"/>
              <w:spacing w:before="94"/>
              <w:ind w:left="1051"/>
              <w:rPr>
                <w:rFonts w:ascii="宋体" w:hAnsi="宋体" w:eastAsia="宋体" w:cs="宋体"/>
                <w:sz w:val="24"/>
                <w:szCs w:val="24"/>
                <w:lang w:eastAsia="zh-CN"/>
              </w:rPr>
            </w:pPr>
            <w:r>
              <w:rPr>
                <w:rFonts w:ascii="宋体" w:hAnsi="宋体" w:eastAsia="宋体" w:cs="宋体"/>
                <w:spacing w:val="-5"/>
                <w:sz w:val="24"/>
                <w:szCs w:val="24"/>
                <w:lang w:eastAsia="zh-CN"/>
              </w:rPr>
              <w:t>文艺、体育类全国一等奖（或第一名、金奖）</w:t>
            </w:r>
          </w:p>
        </w:tc>
        <w:tc>
          <w:tcPr>
            <w:tcW w:w="2228" w:type="dxa"/>
            <w:tcBorders>
              <w:top w:val="single" w:color="000000" w:sz="4" w:space="0"/>
              <w:left w:val="single" w:color="000000" w:sz="4" w:space="0"/>
              <w:bottom w:val="single" w:color="000000" w:sz="4" w:space="0"/>
              <w:right w:val="single" w:color="000000" w:sz="4" w:space="0"/>
            </w:tcBorders>
          </w:tcPr>
          <w:p>
            <w:pPr>
              <w:pStyle w:val="10"/>
              <w:spacing w:before="94"/>
              <w:jc w:val="center"/>
              <w:rPr>
                <w:rFonts w:ascii="宋体" w:hAnsi="宋体" w:eastAsia="宋体" w:cs="宋体"/>
                <w:sz w:val="24"/>
                <w:szCs w:val="24"/>
              </w:rPr>
            </w:pPr>
            <w:r>
              <w:rPr>
                <w:rFonts w:ascii="宋体"/>
                <w:sz w:val="24"/>
              </w:rPr>
              <w:t>2</w:t>
            </w:r>
          </w:p>
        </w:tc>
      </w:tr>
      <w:tr>
        <w:tblPrEx>
          <w:tblCellMar>
            <w:top w:w="0" w:type="dxa"/>
            <w:left w:w="0" w:type="dxa"/>
            <w:bottom w:w="0" w:type="dxa"/>
            <w:right w:w="0" w:type="dxa"/>
          </w:tblCellMar>
        </w:tblPrEx>
        <w:trPr>
          <w:trHeight w:val="518" w:hRule="exact"/>
        </w:trPr>
        <w:tc>
          <w:tcPr>
            <w:tcW w:w="6834" w:type="dxa"/>
            <w:tcBorders>
              <w:top w:val="single" w:color="000000" w:sz="4" w:space="0"/>
              <w:left w:val="single" w:color="000000" w:sz="4" w:space="0"/>
              <w:bottom w:val="single" w:color="000000" w:sz="4" w:space="0"/>
              <w:right w:val="single" w:color="000000" w:sz="4" w:space="0"/>
            </w:tcBorders>
          </w:tcPr>
          <w:p>
            <w:pPr>
              <w:pStyle w:val="10"/>
              <w:spacing w:before="94"/>
              <w:ind w:left="1051"/>
              <w:rPr>
                <w:rFonts w:ascii="宋体" w:hAnsi="宋体" w:eastAsia="宋体" w:cs="宋体"/>
                <w:sz w:val="24"/>
                <w:szCs w:val="24"/>
                <w:lang w:eastAsia="zh-CN"/>
              </w:rPr>
            </w:pPr>
            <w:r>
              <w:rPr>
                <w:rFonts w:ascii="宋体" w:hAnsi="宋体" w:eastAsia="宋体" w:cs="宋体"/>
                <w:spacing w:val="-5"/>
                <w:sz w:val="24"/>
                <w:szCs w:val="24"/>
                <w:lang w:eastAsia="zh-CN"/>
              </w:rPr>
              <w:t>文艺、体育类全国二等奖（或第二名、银奖）</w:t>
            </w:r>
          </w:p>
        </w:tc>
        <w:tc>
          <w:tcPr>
            <w:tcW w:w="2228" w:type="dxa"/>
            <w:tcBorders>
              <w:top w:val="single" w:color="000000" w:sz="4" w:space="0"/>
              <w:left w:val="single" w:color="000000" w:sz="4" w:space="0"/>
              <w:bottom w:val="single" w:color="000000" w:sz="4" w:space="0"/>
              <w:right w:val="single" w:color="000000" w:sz="4" w:space="0"/>
            </w:tcBorders>
          </w:tcPr>
          <w:p>
            <w:pPr>
              <w:pStyle w:val="10"/>
              <w:spacing w:before="94"/>
              <w:jc w:val="center"/>
              <w:rPr>
                <w:rFonts w:ascii="宋体" w:hAnsi="宋体" w:eastAsia="宋体" w:cs="宋体"/>
                <w:sz w:val="24"/>
                <w:szCs w:val="24"/>
              </w:rPr>
            </w:pPr>
            <w:r>
              <w:rPr>
                <w:rFonts w:ascii="宋体"/>
                <w:sz w:val="24"/>
              </w:rPr>
              <w:t>1</w:t>
            </w:r>
          </w:p>
        </w:tc>
      </w:tr>
      <w:tr>
        <w:tblPrEx>
          <w:tblCellMar>
            <w:top w:w="0" w:type="dxa"/>
            <w:left w:w="0" w:type="dxa"/>
            <w:bottom w:w="0" w:type="dxa"/>
            <w:right w:w="0" w:type="dxa"/>
          </w:tblCellMar>
        </w:tblPrEx>
        <w:trPr>
          <w:trHeight w:val="521" w:hRule="exact"/>
        </w:trPr>
        <w:tc>
          <w:tcPr>
            <w:tcW w:w="6834" w:type="dxa"/>
            <w:tcBorders>
              <w:top w:val="single" w:color="000000" w:sz="4" w:space="0"/>
              <w:left w:val="single" w:color="000000" w:sz="4" w:space="0"/>
              <w:bottom w:val="single" w:color="000000" w:sz="4" w:space="0"/>
              <w:right w:val="single" w:color="000000" w:sz="4" w:space="0"/>
            </w:tcBorders>
          </w:tcPr>
          <w:p>
            <w:pPr>
              <w:pStyle w:val="10"/>
              <w:spacing w:before="94"/>
              <w:ind w:left="1051"/>
              <w:rPr>
                <w:rFonts w:ascii="宋体" w:hAnsi="宋体" w:eastAsia="宋体" w:cs="宋体"/>
                <w:sz w:val="24"/>
                <w:szCs w:val="24"/>
                <w:lang w:eastAsia="zh-CN"/>
              </w:rPr>
            </w:pPr>
            <w:r>
              <w:rPr>
                <w:rFonts w:ascii="宋体" w:hAnsi="宋体" w:eastAsia="宋体" w:cs="宋体"/>
                <w:spacing w:val="-5"/>
                <w:sz w:val="24"/>
                <w:szCs w:val="24"/>
                <w:lang w:eastAsia="zh-CN"/>
              </w:rPr>
              <w:t>文艺、体育类全国三等奖（或第三名、铜奖）</w:t>
            </w:r>
          </w:p>
        </w:tc>
        <w:tc>
          <w:tcPr>
            <w:tcW w:w="2228" w:type="dxa"/>
            <w:tcBorders>
              <w:top w:val="single" w:color="000000" w:sz="4" w:space="0"/>
              <w:left w:val="single" w:color="000000" w:sz="4" w:space="0"/>
              <w:bottom w:val="single" w:color="000000" w:sz="4" w:space="0"/>
              <w:right w:val="single" w:color="000000" w:sz="4" w:space="0"/>
            </w:tcBorders>
          </w:tcPr>
          <w:p>
            <w:pPr>
              <w:pStyle w:val="10"/>
              <w:spacing w:before="94"/>
              <w:ind w:right="1"/>
              <w:jc w:val="center"/>
              <w:rPr>
                <w:rFonts w:ascii="宋体" w:hAnsi="宋体" w:eastAsia="宋体" w:cs="宋体"/>
                <w:sz w:val="24"/>
                <w:szCs w:val="24"/>
              </w:rPr>
            </w:pPr>
            <w:r>
              <w:rPr>
                <w:rFonts w:ascii="宋体"/>
                <w:spacing w:val="-3"/>
                <w:sz w:val="24"/>
              </w:rPr>
              <w:t>0.5</w:t>
            </w:r>
          </w:p>
        </w:tc>
      </w:tr>
    </w:tbl>
    <w:p>
      <w:pPr>
        <w:spacing w:before="74" w:line="350" w:lineRule="auto"/>
        <w:ind w:left="641" w:right="211" w:hanging="413"/>
        <w:jc w:val="both"/>
        <w:rPr>
          <w:rFonts w:ascii="宋体" w:hAnsi="宋体" w:eastAsia="宋体" w:cs="宋体"/>
          <w:sz w:val="21"/>
          <w:szCs w:val="21"/>
          <w:lang w:eastAsia="zh-CN"/>
        </w:rPr>
      </w:pPr>
      <w:r>
        <w:rPr>
          <w:rFonts w:ascii="宋体" w:hAnsi="宋体" w:eastAsia="宋体" w:cs="宋体"/>
          <w:spacing w:val="-6"/>
          <w:sz w:val="21"/>
          <w:szCs w:val="21"/>
          <w:lang w:eastAsia="zh-CN"/>
        </w:rPr>
        <w:t>注：同类赛事以最高分计入一次，不累计加分，由校团委、理学院、法学院等协助认定。非学术竞赛应由教育主管部门、文化主管部门、体育主管部门主办，其他非官方创办的竞赛不予认定。团体获奖的参照团队计分。</w:t>
      </w:r>
    </w:p>
    <w:p>
      <w:pPr>
        <w:spacing w:before="9"/>
        <w:rPr>
          <w:rFonts w:ascii="宋体" w:hAnsi="宋体" w:eastAsia="宋体" w:cs="宋体"/>
          <w:sz w:val="20"/>
          <w:szCs w:val="20"/>
          <w:lang w:eastAsia="zh-CN"/>
        </w:rPr>
      </w:pPr>
    </w:p>
    <w:p>
      <w:pPr>
        <w:pStyle w:val="3"/>
        <w:spacing w:before="0"/>
        <w:ind w:left="860"/>
        <w:rPr>
          <w:rFonts w:ascii="黑体" w:hAnsi="黑体" w:eastAsia="黑体" w:cs="黑体"/>
          <w:lang w:eastAsia="zh-CN"/>
        </w:rPr>
      </w:pPr>
      <w:r>
        <w:rPr>
          <w:rFonts w:ascii="黑体" w:hAnsi="黑体" w:eastAsia="黑体" w:cs="黑体"/>
          <w:spacing w:val="-4"/>
          <w:lang w:eastAsia="zh-CN"/>
        </w:rPr>
        <w:t>六、团队竞赛获奖项目计分办法</w:t>
      </w:r>
    </w:p>
    <w:p>
      <w:pPr>
        <w:pStyle w:val="3"/>
        <w:spacing w:before="275" w:line="331" w:lineRule="auto"/>
        <w:ind w:left="229" w:right="228" w:firstLine="631"/>
        <w:jc w:val="both"/>
        <w:rPr>
          <w:lang w:eastAsia="zh-CN"/>
        </w:rPr>
      </w:pPr>
      <w:r>
        <w:rPr>
          <w:spacing w:val="2"/>
          <w:lang w:eastAsia="zh-CN"/>
        </w:rPr>
        <w:t>以上各类竞赛如为团体项目，则团队加分人数应不超过</w:t>
      </w:r>
      <w:r>
        <w:rPr>
          <w:spacing w:val="-3"/>
          <w:lang w:eastAsia="zh-CN"/>
        </w:rPr>
        <w:t xml:space="preserve"> </w:t>
      </w:r>
      <w:r>
        <w:rPr>
          <w:rFonts w:cs="仿宋"/>
          <w:lang w:eastAsia="zh-CN"/>
        </w:rPr>
        <w:t>10</w:t>
      </w:r>
      <w:r>
        <w:rPr>
          <w:rFonts w:cs="仿宋"/>
          <w:spacing w:val="-2"/>
          <w:w w:val="99"/>
          <w:lang w:eastAsia="zh-CN"/>
        </w:rPr>
        <w:t xml:space="preserve"> </w:t>
      </w:r>
      <w:r>
        <w:rPr>
          <w:spacing w:val="-4"/>
          <w:lang w:eastAsia="zh-CN"/>
        </w:rPr>
        <w:t>人，并按以下规则计分：其中</w:t>
      </w:r>
      <w:r>
        <w:rPr>
          <w:spacing w:val="-59"/>
          <w:lang w:eastAsia="zh-CN"/>
        </w:rPr>
        <w:t xml:space="preserve"> </w:t>
      </w:r>
      <w:r>
        <w:rPr>
          <w:rFonts w:cs="仿宋"/>
          <w:lang w:eastAsia="zh-CN"/>
        </w:rPr>
        <w:t>n</w:t>
      </w:r>
      <w:r>
        <w:rPr>
          <w:rFonts w:cs="仿宋"/>
          <w:spacing w:val="-63"/>
          <w:lang w:eastAsia="zh-CN"/>
        </w:rPr>
        <w:t xml:space="preserve"> </w:t>
      </w:r>
      <w:r>
        <w:rPr>
          <w:spacing w:val="-4"/>
          <w:lang w:eastAsia="zh-CN"/>
        </w:rPr>
        <w:t>为团队总人数，</w:t>
      </w:r>
      <w:r>
        <w:rPr>
          <w:rFonts w:cs="仿宋"/>
          <w:spacing w:val="-4"/>
          <w:lang w:eastAsia="zh-CN"/>
        </w:rPr>
        <w:t>Y</w:t>
      </w:r>
      <w:r>
        <w:rPr>
          <w:rFonts w:cs="仿宋"/>
          <w:spacing w:val="-61"/>
          <w:lang w:eastAsia="zh-CN"/>
        </w:rPr>
        <w:t xml:space="preserve"> </w:t>
      </w:r>
      <w:r>
        <w:rPr>
          <w:spacing w:val="-3"/>
          <w:lang w:eastAsia="zh-CN"/>
        </w:rPr>
        <w:t>为个人应计分</w:t>
      </w:r>
      <w:r>
        <w:rPr>
          <w:lang w:eastAsia="zh-CN"/>
        </w:rPr>
        <w:t>值，</w:t>
      </w:r>
      <w:r>
        <w:rPr>
          <w:rFonts w:cs="仿宋"/>
          <w:lang w:eastAsia="zh-CN"/>
        </w:rPr>
        <w:t>X</w:t>
      </w:r>
      <w:r>
        <w:rPr>
          <w:rFonts w:cs="仿宋"/>
          <w:spacing w:val="-92"/>
          <w:lang w:eastAsia="zh-CN"/>
        </w:rPr>
        <w:t xml:space="preserve"> </w:t>
      </w:r>
      <w:r>
        <w:rPr>
          <w:spacing w:val="-4"/>
          <w:lang w:eastAsia="zh-CN"/>
        </w:rPr>
        <w:t>为该类竞赛各等级对应分值，</w:t>
      </w:r>
      <w:r>
        <w:rPr>
          <w:rFonts w:cs="仿宋"/>
          <w:spacing w:val="-4"/>
          <w:lang w:eastAsia="zh-CN"/>
        </w:rPr>
        <w:t>Z</w:t>
      </w:r>
      <w:r>
        <w:rPr>
          <w:rFonts w:cs="仿宋"/>
          <w:spacing w:val="-92"/>
          <w:lang w:eastAsia="zh-CN"/>
        </w:rPr>
        <w:t xml:space="preserve"> </w:t>
      </w:r>
      <w:r>
        <w:rPr>
          <w:spacing w:val="-3"/>
          <w:lang w:eastAsia="zh-CN"/>
        </w:rPr>
        <w:t>为排名次序。</w:t>
      </w:r>
    </w:p>
    <w:p>
      <w:pPr>
        <w:rPr>
          <w:rFonts w:ascii="仿宋" w:hAnsi="仿宋" w:eastAsia="仿宋"/>
          <w:spacing w:val="-4"/>
          <w:sz w:val="32"/>
          <w:szCs w:val="32"/>
          <w:lang w:eastAsia="zh-CN"/>
        </w:rPr>
      </w:pP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1.参加团体竞赛成员排名不分先后的：</w:t>
      </w:r>
      <w:r>
        <w:rPr>
          <w:rFonts w:hint="eastAsia" w:ascii="仿宋" w:hAnsi="仿宋" w:eastAsia="仿宋" w:cs="仿宋"/>
          <w:position w:val="-28"/>
          <w:sz w:val="32"/>
          <w:szCs w:val="32"/>
          <w:lang w:eastAsia="zh-CN"/>
        </w:rPr>
        <w:object>
          <v:shape id="_x0000_i1025" o:spt="75" type="#_x0000_t75" style="height:34pt;width:9pt;" o:ole="t" filled="f" o:preferrelative="t" stroked="f" coordsize="21600,21600">
            <v:path/>
            <v:fill on="f" focussize="0,0"/>
            <v:stroke on="f" joinstyle="miter"/>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仿宋" w:hAnsi="仿宋" w:eastAsia="仿宋" w:cs="仿宋"/>
          <w:position w:val="-24"/>
          <w:sz w:val="32"/>
          <w:szCs w:val="32"/>
          <w:lang w:eastAsia="zh-CN"/>
        </w:rPr>
        <w:object>
          <v:shape id="_x0000_i1026" o:spt="75" type="#_x0000_t75" style="height:34.5pt;width:71.5pt;" o:ole="t" filled="f" o:preferrelative="t" stroked="f" coordsize="21600,21600">
            <v:path/>
            <v:fill on="f" focussize="0,0"/>
            <v:stroke on="f" joinstyle="miter"/>
            <v:imagedata r:id="rId9" o:title=""/>
            <o:lock v:ext="edit" aspectratio="t"/>
            <w10:wrap type="none"/>
            <w10:anchorlock/>
          </v:shape>
          <o:OLEObject Type="Embed" ProgID="Equation.KSEE3" ShapeID="_x0000_i1026" DrawAspect="Content" ObjectID="_1468075726" r:id="rId8">
            <o:LockedField>false</o:LockedField>
          </o:OLEObject>
        </w:object>
      </w: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2.团队成员有排序的：</w:t>
      </w:r>
      <w:r>
        <w:rPr>
          <w:rFonts w:hint="eastAsia" w:ascii="仿宋" w:hAnsi="仿宋" w:eastAsia="仿宋" w:cs="仿宋"/>
          <w:position w:val="-60"/>
          <w:sz w:val="32"/>
          <w:szCs w:val="32"/>
          <w:lang w:eastAsia="zh-CN"/>
        </w:rPr>
        <w:object>
          <v:shape id="_x0000_i1027" o:spt="75" type="#_x0000_t75" style="height:70pt;width:97.5pt;" o:ole="t" filled="f" o:preferrelative="t" stroked="f" coordsize="21600,21600">
            <v:path/>
            <v:fill on="f" focussize="0,0"/>
            <v:stroke on="f" joinstyle="miter"/>
            <v:imagedata r:id="rId11" o:title=""/>
            <o:lock v:ext="edit" aspectratio="t"/>
            <w10:wrap type="none"/>
            <w10:anchorlock/>
          </v:shape>
          <o:OLEObject Type="Embed" ProgID="Equation.KSEE3" ShapeID="_x0000_i1027" DrawAspect="Content" ObjectID="_1468075727" r:id="rId10">
            <o:LockedField>false</o:LockedField>
          </o:OLEObject>
        </w:object>
      </w:r>
      <w:r>
        <w:rPr>
          <w:rFonts w:hint="eastAsia" w:ascii="宋体" w:hAnsi="宋体" w:eastAsia="宋体" w:cs="宋体"/>
          <w:sz w:val="32"/>
          <w:szCs w:val="32"/>
          <w:lang w:eastAsia="zh-CN"/>
        </w:rPr>
        <w:t xml:space="preserve"> </w:t>
      </w:r>
      <w:r>
        <w:rPr>
          <w:rFonts w:hint="eastAsia" w:ascii="仿宋" w:hAnsi="仿宋" w:eastAsia="仿宋" w:cs="仿宋"/>
          <w:position w:val="-10"/>
          <w:sz w:val="32"/>
          <w:szCs w:val="32"/>
          <w:lang w:eastAsia="zh-CN"/>
        </w:rPr>
        <w:object>
          <v:shape id="_x0000_i1028" o:spt="75" type="#_x0000_t75" style="height:17pt;width:64.5pt;" o:ole="t" filled="f" o:preferrelative="t" stroked="f" coordsize="21600,21600">
            <v:path/>
            <v:fill on="f" focussize="0,0"/>
            <v:stroke on="f" joinstyle="miter"/>
            <v:imagedata r:id="rId13" o:title=""/>
            <o:lock v:ext="edit" aspectratio="t"/>
            <w10:wrap type="none"/>
            <w10:anchorlock/>
          </v:shape>
          <o:OLEObject Type="Embed" ProgID="Equation.KSEE3" ShapeID="_x0000_i1028" DrawAspect="Content" ObjectID="_1468075728" r:id="rId12">
            <o:LockedField>false</o:LockedField>
          </o:OLEObject>
        </w:object>
      </w:r>
    </w:p>
    <w:p>
      <w:pPr>
        <w:ind w:firstLine="640" w:firstLineChars="200"/>
        <w:rPr>
          <w:rFonts w:ascii="仿宋" w:hAnsi="仿宋" w:eastAsia="仿宋" w:cs="仿宋"/>
          <w:sz w:val="32"/>
          <w:szCs w:val="32"/>
          <w:lang w:eastAsia="zh-CN"/>
        </w:rPr>
      </w:pPr>
    </w:p>
    <w:p>
      <w:pPr>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3．团队无排序但有主力替补之分的：主力队员：</w:t>
      </w:r>
      <w:r>
        <w:rPr>
          <w:rFonts w:hint="eastAsia" w:ascii="仿宋" w:hAnsi="仿宋" w:eastAsia="仿宋" w:cs="仿宋"/>
          <w:position w:val="-24"/>
          <w:sz w:val="32"/>
          <w:szCs w:val="32"/>
        </w:rPr>
        <w:object>
          <v:shape id="_x0000_i1029" o:spt="75" type="#_x0000_t75" style="height:33.5pt;width:45.5pt;" o:ole="t" filled="f" o:preferrelative="t" stroked="f" coordsize="21600,21600">
            <v:path/>
            <v:fill on="f" focussize="0,0"/>
            <v:stroke on="f" joinstyle="miter"/>
            <v:imagedata r:id="rId15" o:title=""/>
            <o:lock v:ext="edit" aspectratio="t"/>
            <w10:wrap type="none"/>
            <w10:anchorlock/>
          </v:shape>
          <o:OLEObject Type="Embed" ProgID="Equation.KSEE3" ShapeID="_x0000_i1029" DrawAspect="Content" ObjectID="_1468075729" r:id="rId14">
            <o:LockedField>false</o:LockedField>
          </o:OLEObject>
        </w:object>
      </w:r>
      <w:r>
        <w:rPr>
          <w:rFonts w:hint="eastAsia" w:ascii="仿宋" w:hAnsi="仿宋" w:eastAsia="仿宋" w:cs="仿宋"/>
          <w:sz w:val="32"/>
          <w:szCs w:val="32"/>
          <w:lang w:eastAsia="zh-CN"/>
        </w:rPr>
        <w:t xml:space="preserve"> ，替补队员不加分。</w:t>
      </w:r>
    </w:p>
    <w:p>
      <w:pPr>
        <w:spacing w:line="20" w:lineRule="exact"/>
        <w:ind w:left="114"/>
        <w:rPr>
          <w:rFonts w:ascii="仿宋" w:hAnsi="仿宋" w:eastAsia="仿宋" w:cs="仿宋"/>
          <w:sz w:val="2"/>
          <w:szCs w:val="2"/>
          <w:lang w:eastAsia="zh-CN"/>
        </w:rPr>
      </w:pPr>
      <w:r>
        <w:rPr>
          <w:rFonts w:hint="eastAsia" w:ascii="仿宋" w:hAnsi="仿宋" w:eastAsia="仿宋" w:cs="仿宋"/>
          <w:position w:val="-64"/>
          <w:sz w:val="20"/>
          <w:szCs w:val="20"/>
          <w:lang w:eastAsia="zh-CN"/>
        </w:rPr>
        <w:object>
          <v:shape id="_x0000_i1030" o:spt="75" type="#_x0000_t75" style="height:70pt;width:9pt;" o:ole="t" filled="f" o:preferrelative="t" stroked="f" coordsize="21600,21600">
            <v:path/>
            <v:fill on="f" focussize="0,0"/>
            <v:stroke on="f" joinstyle="miter"/>
            <v:imagedata r:id="rId17" o:title=""/>
            <o:lock v:ext="edit" aspectratio="t"/>
            <w10:wrap type="none"/>
            <w10:anchorlock/>
          </v:shape>
          <o:OLEObject Type="Embed" ProgID="Equation.KSEE3" ShapeID="_x0000_i1030" DrawAspect="Content" ObjectID="_1468075730" r:id="rId16">
            <o:LockedField>false</o:LockedField>
          </o:OLEObject>
        </w:object>
      </w:r>
    </w:p>
    <w:sectPr>
      <w:pgSz w:w="11910" w:h="16840"/>
      <w:pgMar w:top="1580" w:right="1360" w:bottom="1560" w:left="1460" w:header="0" w:footer="136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5876925</wp:posOffset>
              </wp:positionH>
              <wp:positionV relativeFrom="page">
                <wp:posOffset>9683115</wp:posOffset>
              </wp:positionV>
              <wp:extent cx="560070" cy="203835"/>
              <wp:effectExtent l="0" t="0" r="0" b="0"/>
              <wp:wrapNone/>
              <wp:docPr id="4" name="文本框 1"/>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01" w:lineRule="exact"/>
                            <w:ind w:left="20"/>
                            <w:rPr>
                              <w:rFonts w:ascii="宋体" w:hAnsi="宋体" w:eastAsia="宋体" w:cs="宋体"/>
                              <w:sz w:val="28"/>
                              <w:szCs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62.75pt;margin-top:762.45pt;height:16.05pt;width:44.1pt;mso-position-horizontal-relative:page;mso-position-vertical-relative:page;z-index:-251656192;mso-width-relative:page;mso-height-relative:page;" filled="f" stroked="f" coordsize="21600,21600" o:gfxdata="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dX0EHbAAAADgEAAA8AAAAAAAAAAQAgAAAAIgAAAGRycy9kb3ducmV2LnhtbFBL&#10;AQIUABQAAAAIAIdO4kAyGzxLugEAAHEDAAAOAAAAAAAAAAEAIAAAACoBAABkcnMvZTJvRG9jLnht&#10;bFBLBQYAAAAABgAGAFkBAABWBQAAAAA=&#10;">
              <v:fill on="f" focussize="0,0"/>
              <v:stroke on="f"/>
              <v:imagedata o:title=""/>
              <o:lock v:ext="edit" aspectratio="f"/>
              <v:textbox inset="0mm,0mm,0mm,0mm">
                <w:txbxContent>
                  <w:p>
                    <w:pPr>
                      <w:spacing w:line="301" w:lineRule="exact"/>
                      <w:ind w:left="20"/>
                      <w:rPr>
                        <w:rFonts w:ascii="宋体" w:hAnsi="宋体" w:eastAsia="宋体" w:cs="宋体"/>
                        <w:sz w:val="28"/>
                        <w:szCs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1198880</wp:posOffset>
              </wp:positionH>
              <wp:positionV relativeFrom="page">
                <wp:posOffset>9683115</wp:posOffset>
              </wp:positionV>
              <wp:extent cx="560070" cy="203835"/>
              <wp:effectExtent l="0" t="0" r="0" b="0"/>
              <wp:wrapNone/>
              <wp:docPr id="5" name="文本框 2"/>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01" w:lineRule="exact"/>
                            <w:ind w:left="20"/>
                            <w:rPr>
                              <w:rFonts w:ascii="宋体" w:hAnsi="宋体" w:eastAsia="宋体" w:cs="宋体"/>
                              <w:sz w:val="28"/>
                              <w:szCs w:val="28"/>
                            </w:rPr>
                          </w:pPr>
                          <w:r>
                            <w:rPr>
                              <w:rFonts w:ascii="宋体"/>
                              <w:sz w:val="28"/>
                            </w:rPr>
                            <w:t xml:space="preserve">- </w:t>
                          </w:r>
                          <w:r>
                            <w:fldChar w:fldCharType="begin"/>
                          </w:r>
                          <w:r>
                            <w:rPr>
                              <w:rFonts w:ascii="宋体"/>
                              <w:sz w:val="28"/>
                            </w:rPr>
                            <w:instrText xml:space="preserve"> PAGE </w:instrText>
                          </w:r>
                          <w:r>
                            <w:fldChar w:fldCharType="separate"/>
                          </w:r>
                          <w:r>
                            <w:t>10</w:t>
                          </w:r>
                          <w:r>
                            <w:fldChar w:fldCharType="end"/>
                          </w:r>
                          <w:r>
                            <w:rPr>
                              <w:rFonts w:ascii="宋体"/>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94.4pt;margin-top:762.45pt;height:16.05pt;width:44.1pt;mso-position-horizontal-relative:page;mso-position-vertical-relative:page;z-index:-251657216;mso-width-relative:page;mso-height-relative:page;" filled="f" stroked="f" coordsize="21600,21600" o:gfxdata="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q4i2a2gAAAA0BAAAPAAAAAAAAAAEAIAAAACIAAABkcnMvZG93bnJldi54bWxQSwEC&#10;FAAUAAAACACHTuJAG4dBTbkBAABxAwAADgAAAAAAAAABACAAAAApAQAAZHJzL2Uyb0RvYy54bWxQ&#10;SwUGAAAAAAYABgBZAQAAVAUAAAAA&#10;">
              <v:fill on="f" focussize="0,0"/>
              <v:stroke on="f"/>
              <v:imagedata o:title=""/>
              <o:lock v:ext="edit" aspectratio="f"/>
              <v:textbox inset="0mm,0mm,0mm,0mm">
                <w:txbxContent>
                  <w:p>
                    <w:pPr>
                      <w:spacing w:line="301" w:lineRule="exact"/>
                      <w:ind w:left="20"/>
                      <w:rPr>
                        <w:rFonts w:ascii="宋体" w:hAnsi="宋体" w:eastAsia="宋体" w:cs="宋体"/>
                        <w:sz w:val="28"/>
                        <w:szCs w:val="28"/>
                      </w:rPr>
                    </w:pPr>
                    <w:r>
                      <w:rPr>
                        <w:rFonts w:ascii="宋体"/>
                        <w:sz w:val="28"/>
                      </w:rPr>
                      <w:t xml:space="preserve">- </w:t>
                    </w:r>
                    <w:r>
                      <w:fldChar w:fldCharType="begin"/>
                    </w:r>
                    <w:r>
                      <w:rPr>
                        <w:rFonts w:ascii="宋体"/>
                        <w:sz w:val="28"/>
                      </w:rPr>
                      <w:instrText xml:space="preserve"> PAGE </w:instrText>
                    </w:r>
                    <w:r>
                      <w:fldChar w:fldCharType="separate"/>
                    </w:r>
                    <w:r>
                      <w:t>10</w:t>
                    </w:r>
                    <w:r>
                      <w:fldChar w:fldCharType="end"/>
                    </w:r>
                    <w:r>
                      <w:rPr>
                        <w:rFonts w:ascii="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373AFF"/>
    <w:multiLevelType w:val="singleLevel"/>
    <w:tmpl w:val="DD373AF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iNjAwZDQ0YmZiOWJiZWY2MTljZDk3ZmE4YjMzOTkifQ=="/>
  </w:docVars>
  <w:rsids>
    <w:rsidRoot w:val="00172A27"/>
    <w:rsid w:val="000029DC"/>
    <w:rsid w:val="00062227"/>
    <w:rsid w:val="00075B63"/>
    <w:rsid w:val="000868A6"/>
    <w:rsid w:val="000A7D19"/>
    <w:rsid w:val="00172A27"/>
    <w:rsid w:val="001A7432"/>
    <w:rsid w:val="002C7452"/>
    <w:rsid w:val="002D497A"/>
    <w:rsid w:val="003554AB"/>
    <w:rsid w:val="003643C4"/>
    <w:rsid w:val="0043606C"/>
    <w:rsid w:val="004A7799"/>
    <w:rsid w:val="004D67C3"/>
    <w:rsid w:val="00586844"/>
    <w:rsid w:val="005A6E05"/>
    <w:rsid w:val="005E74FA"/>
    <w:rsid w:val="005F1115"/>
    <w:rsid w:val="00607C87"/>
    <w:rsid w:val="0076666C"/>
    <w:rsid w:val="007873F9"/>
    <w:rsid w:val="00914111"/>
    <w:rsid w:val="00982B30"/>
    <w:rsid w:val="009B7C11"/>
    <w:rsid w:val="009D1729"/>
    <w:rsid w:val="009E1A63"/>
    <w:rsid w:val="00B13D95"/>
    <w:rsid w:val="00BE20FD"/>
    <w:rsid w:val="00C4283D"/>
    <w:rsid w:val="00C870AD"/>
    <w:rsid w:val="00CA1A15"/>
    <w:rsid w:val="00DE71F8"/>
    <w:rsid w:val="00E67B3C"/>
    <w:rsid w:val="00E92568"/>
    <w:rsid w:val="00ED33BE"/>
    <w:rsid w:val="00F67D61"/>
    <w:rsid w:val="0241242E"/>
    <w:rsid w:val="030A6CC4"/>
    <w:rsid w:val="03792999"/>
    <w:rsid w:val="0562535E"/>
    <w:rsid w:val="05791EDF"/>
    <w:rsid w:val="06835709"/>
    <w:rsid w:val="0757624F"/>
    <w:rsid w:val="07F25F78"/>
    <w:rsid w:val="0846341F"/>
    <w:rsid w:val="09F13399"/>
    <w:rsid w:val="0A99092D"/>
    <w:rsid w:val="0C0B7609"/>
    <w:rsid w:val="10603767"/>
    <w:rsid w:val="114F61E9"/>
    <w:rsid w:val="12981DF3"/>
    <w:rsid w:val="12F84533"/>
    <w:rsid w:val="17942BA8"/>
    <w:rsid w:val="18B232E6"/>
    <w:rsid w:val="1A8E7D82"/>
    <w:rsid w:val="1CC04C62"/>
    <w:rsid w:val="20EA5ACD"/>
    <w:rsid w:val="25EE03BC"/>
    <w:rsid w:val="260F65E4"/>
    <w:rsid w:val="27394EF3"/>
    <w:rsid w:val="287C0599"/>
    <w:rsid w:val="2AD14585"/>
    <w:rsid w:val="2B715282"/>
    <w:rsid w:val="2E601083"/>
    <w:rsid w:val="321B5CEC"/>
    <w:rsid w:val="3437693D"/>
    <w:rsid w:val="35D64B29"/>
    <w:rsid w:val="3715740A"/>
    <w:rsid w:val="3BD305FB"/>
    <w:rsid w:val="3D113ED7"/>
    <w:rsid w:val="41BD5D6E"/>
    <w:rsid w:val="41BF6104"/>
    <w:rsid w:val="42C8528F"/>
    <w:rsid w:val="43BC29BB"/>
    <w:rsid w:val="45B85B30"/>
    <w:rsid w:val="45C5186A"/>
    <w:rsid w:val="468850CE"/>
    <w:rsid w:val="48276F9D"/>
    <w:rsid w:val="4C602A7D"/>
    <w:rsid w:val="4DA60964"/>
    <w:rsid w:val="4F56108D"/>
    <w:rsid w:val="507B23CD"/>
    <w:rsid w:val="52326C6A"/>
    <w:rsid w:val="57AA212F"/>
    <w:rsid w:val="59AB1238"/>
    <w:rsid w:val="5B534501"/>
    <w:rsid w:val="5BA65130"/>
    <w:rsid w:val="5CFA2C07"/>
    <w:rsid w:val="5E2F21EE"/>
    <w:rsid w:val="5EC80FE5"/>
    <w:rsid w:val="5F9A6576"/>
    <w:rsid w:val="5FDB26EF"/>
    <w:rsid w:val="60ED3004"/>
    <w:rsid w:val="61B41449"/>
    <w:rsid w:val="63137A09"/>
    <w:rsid w:val="66560D21"/>
    <w:rsid w:val="678A4ED6"/>
    <w:rsid w:val="67D068B1"/>
    <w:rsid w:val="6A3F387A"/>
    <w:rsid w:val="6A813E93"/>
    <w:rsid w:val="6AB9362D"/>
    <w:rsid w:val="6B715133"/>
    <w:rsid w:val="6C0A1BFC"/>
    <w:rsid w:val="723162A9"/>
    <w:rsid w:val="7290528E"/>
    <w:rsid w:val="766A38E2"/>
    <w:rsid w:val="777A2396"/>
    <w:rsid w:val="778701DF"/>
    <w:rsid w:val="796763E4"/>
    <w:rsid w:val="797A48CF"/>
    <w:rsid w:val="79F3642F"/>
    <w:rsid w:val="7B5F1FCE"/>
    <w:rsid w:val="7C042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769"/>
      <w:outlineLvl w:val="0"/>
    </w:pPr>
    <w:rPr>
      <w:rFonts w:ascii="PMingLiU" w:hAnsi="PMingLiU" w:eastAsia="PMingLiU"/>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38"/>
      <w:ind w:left="109"/>
    </w:pPr>
    <w:rPr>
      <w:rFonts w:ascii="仿宋" w:hAnsi="仿宋" w:eastAsia="仿宋"/>
      <w:sz w:val="32"/>
      <w:szCs w:val="32"/>
    </w:r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脚 字符"/>
    <w:basedOn w:val="7"/>
    <w:link w:val="4"/>
    <w:qFormat/>
    <w:uiPriority w:val="0"/>
    <w:rPr>
      <w:rFonts w:asciiTheme="minorHAnsi" w:hAnsiTheme="minorHAnsi" w:eastAsiaTheme="minorHAnsi" w:cstheme="minorBidi"/>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663</Words>
  <Characters>3781</Characters>
  <Lines>31</Lines>
  <Paragraphs>8</Paragraphs>
  <TotalTime>2</TotalTime>
  <ScaleCrop>false</ScaleCrop>
  <LinksUpToDate>false</LinksUpToDate>
  <CharactersWithSpaces>4436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2022-09-12T05:57:00Z</dcterms:created>
  <dc:creator>admin1</dc:creator>
  <cp:lastModifiedBy>HPK</cp:lastModifiedBy>
  <cp:lastPrinted>2022-09-12T00:31:00Z</cp:lastPrinted>
  <dcterms:modified xsi:type="dcterms:W3CDTF">2023-09-19T03:40:04Z</dcterms:modified>
  <dc:title>江西理工大学文件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 2010</vt:lpwstr>
  </property>
  <property fmtid="{D5CDD505-2E9C-101B-9397-08002B2CF9AE}" pid="4" name="LastSaved">
    <vt:filetime>2021-09-08T00:00:00Z</vt:filetime>
  </property>
  <property fmtid="{D5CDD505-2E9C-101B-9397-08002B2CF9AE}" pid="5" name="KSOProductBuildVer">
    <vt:lpwstr>2052-12.1.0.15374</vt:lpwstr>
  </property>
  <property fmtid="{D5CDD505-2E9C-101B-9397-08002B2CF9AE}" pid="6" name="ICV">
    <vt:lpwstr>A1CFDD413CF8441CA36B7514DFF54067_13</vt:lpwstr>
  </property>
</Properties>
</file>